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0A4" w:rsidRPr="00D025B6" w:rsidRDefault="00C320A4" w:rsidP="00C320A4">
      <w:pPr>
        <w:rPr>
          <w:rFonts w:ascii="Times New Roman" w:hAnsi="Times New Roman" w:cs="Times New Roman"/>
          <w:sz w:val="24"/>
          <w:szCs w:val="24"/>
        </w:rPr>
      </w:pPr>
      <w:r w:rsidRPr="00D025B6">
        <w:rPr>
          <w:rFonts w:ascii="Times New Roman" w:hAnsi="Times New Roman" w:cs="Times New Roman"/>
          <w:sz w:val="24"/>
          <w:szCs w:val="24"/>
        </w:rPr>
        <w:t>Data e k</w:t>
      </w:r>
      <w:r>
        <w:rPr>
          <w:rFonts w:ascii="Times New Roman" w:hAnsi="Times New Roman" w:cs="Times New Roman"/>
          <w:sz w:val="24"/>
          <w:szCs w:val="24"/>
        </w:rPr>
        <w:t>ë</w:t>
      </w:r>
      <w:r w:rsidRPr="00D025B6">
        <w:rPr>
          <w:rFonts w:ascii="Times New Roman" w:hAnsi="Times New Roman" w:cs="Times New Roman"/>
          <w:sz w:val="24"/>
          <w:szCs w:val="24"/>
        </w:rPr>
        <w:t>rkes</w:t>
      </w:r>
      <w:r>
        <w:rPr>
          <w:rFonts w:ascii="Times New Roman" w:hAnsi="Times New Roman" w:cs="Times New Roman"/>
          <w:sz w:val="24"/>
          <w:szCs w:val="24"/>
        </w:rPr>
        <w:t>ë</w:t>
      </w:r>
      <w:r w:rsidRPr="00D025B6">
        <w:rPr>
          <w:rFonts w:ascii="Times New Roman" w:hAnsi="Times New Roman" w:cs="Times New Roman"/>
          <w:sz w:val="24"/>
          <w:szCs w:val="24"/>
        </w:rPr>
        <w:t>s: 09.01.2023</w:t>
      </w:r>
    </w:p>
    <w:p w:rsidR="00C320A4" w:rsidRPr="00D025B6" w:rsidRDefault="00C320A4" w:rsidP="00C320A4">
      <w:pPr>
        <w:rPr>
          <w:rFonts w:ascii="Times New Roman" w:hAnsi="Times New Roman" w:cs="Times New Roman"/>
          <w:sz w:val="24"/>
          <w:szCs w:val="24"/>
        </w:rPr>
      </w:pPr>
      <w:r w:rsidRPr="00D025B6">
        <w:rPr>
          <w:rFonts w:ascii="Times New Roman" w:hAnsi="Times New Roman" w:cs="Times New Roman"/>
          <w:sz w:val="24"/>
          <w:szCs w:val="24"/>
        </w:rPr>
        <w:t>Data e p</w:t>
      </w:r>
      <w:r>
        <w:rPr>
          <w:rFonts w:ascii="Times New Roman" w:hAnsi="Times New Roman" w:cs="Times New Roman"/>
          <w:sz w:val="24"/>
          <w:szCs w:val="24"/>
        </w:rPr>
        <w:t>ë</w:t>
      </w:r>
      <w:r w:rsidRPr="00D025B6">
        <w:rPr>
          <w:rFonts w:ascii="Times New Roman" w:hAnsi="Times New Roman" w:cs="Times New Roman"/>
          <w:sz w:val="24"/>
          <w:szCs w:val="24"/>
        </w:rPr>
        <w:t>rgjigjes: 10.01.2023</w:t>
      </w:r>
    </w:p>
    <w:p w:rsidR="00C320A4" w:rsidRPr="00D025B6" w:rsidRDefault="00C320A4" w:rsidP="00C320A4">
      <w:pPr>
        <w:rPr>
          <w:rFonts w:ascii="Times New Roman" w:hAnsi="Times New Roman" w:cs="Times New Roman"/>
          <w:sz w:val="24"/>
          <w:szCs w:val="24"/>
        </w:rPr>
      </w:pPr>
    </w:p>
    <w:p w:rsidR="00C320A4" w:rsidRPr="00D025B6" w:rsidRDefault="00C320A4" w:rsidP="00C320A4">
      <w:pPr>
        <w:rPr>
          <w:rFonts w:ascii="Times New Roman" w:hAnsi="Times New Roman" w:cs="Times New Roman"/>
          <w:sz w:val="24"/>
          <w:szCs w:val="24"/>
        </w:rPr>
      </w:pPr>
      <w:r w:rsidRPr="00096DBE">
        <w:rPr>
          <w:rFonts w:ascii="Times New Roman" w:hAnsi="Times New Roman" w:cs="Times New Roman"/>
          <w:b/>
          <w:bCs/>
          <w:sz w:val="24"/>
          <w:szCs w:val="24"/>
        </w:rPr>
        <w:t>Objekti:</w:t>
      </w:r>
      <w:r w:rsidRPr="00D025B6">
        <w:rPr>
          <w:rFonts w:ascii="Times New Roman" w:hAnsi="Times New Roman" w:cs="Times New Roman"/>
          <w:sz w:val="24"/>
          <w:szCs w:val="24"/>
        </w:rPr>
        <w:t xml:space="preserve"> Informacion mbi tezat e provimit t</w:t>
      </w:r>
      <w:r>
        <w:rPr>
          <w:rFonts w:ascii="Times New Roman" w:hAnsi="Times New Roman" w:cs="Times New Roman"/>
          <w:sz w:val="24"/>
          <w:szCs w:val="24"/>
        </w:rPr>
        <w:t>ë</w:t>
      </w:r>
      <w:r w:rsidRPr="00D025B6">
        <w:rPr>
          <w:rFonts w:ascii="Times New Roman" w:hAnsi="Times New Roman" w:cs="Times New Roman"/>
          <w:sz w:val="24"/>
          <w:szCs w:val="24"/>
        </w:rPr>
        <w:t xml:space="preserve"> pranimit n</w:t>
      </w:r>
      <w:r>
        <w:rPr>
          <w:rFonts w:ascii="Times New Roman" w:hAnsi="Times New Roman" w:cs="Times New Roman"/>
          <w:sz w:val="24"/>
          <w:szCs w:val="24"/>
        </w:rPr>
        <w:t>ë</w:t>
      </w:r>
      <w:r w:rsidRPr="00D025B6">
        <w:rPr>
          <w:rFonts w:ascii="Times New Roman" w:hAnsi="Times New Roman" w:cs="Times New Roman"/>
          <w:sz w:val="24"/>
          <w:szCs w:val="24"/>
        </w:rPr>
        <w:t xml:space="preserve"> Shkoll</w:t>
      </w:r>
      <w:r>
        <w:rPr>
          <w:rFonts w:ascii="Times New Roman" w:hAnsi="Times New Roman" w:cs="Times New Roman"/>
          <w:sz w:val="24"/>
          <w:szCs w:val="24"/>
        </w:rPr>
        <w:t>ë</w:t>
      </w:r>
      <w:r w:rsidRPr="00D025B6">
        <w:rPr>
          <w:rFonts w:ascii="Times New Roman" w:hAnsi="Times New Roman" w:cs="Times New Roman"/>
          <w:sz w:val="24"/>
          <w:szCs w:val="24"/>
        </w:rPr>
        <w:t>n e Magjistratur</w:t>
      </w:r>
      <w:r>
        <w:rPr>
          <w:rFonts w:ascii="Times New Roman" w:hAnsi="Times New Roman" w:cs="Times New Roman"/>
          <w:sz w:val="24"/>
          <w:szCs w:val="24"/>
        </w:rPr>
        <w:t>ë</w:t>
      </w:r>
      <w:r w:rsidRPr="00D025B6">
        <w:rPr>
          <w:rFonts w:ascii="Times New Roman" w:hAnsi="Times New Roman" w:cs="Times New Roman"/>
          <w:sz w:val="24"/>
          <w:szCs w:val="24"/>
        </w:rPr>
        <w:t>s.</w:t>
      </w:r>
    </w:p>
    <w:p w:rsidR="00C320A4" w:rsidRPr="00D025B6" w:rsidRDefault="00C320A4" w:rsidP="00C320A4">
      <w:pPr>
        <w:rPr>
          <w:rFonts w:ascii="Times New Roman" w:hAnsi="Times New Roman" w:cs="Times New Roman"/>
          <w:sz w:val="24"/>
          <w:szCs w:val="24"/>
        </w:rPr>
      </w:pPr>
    </w:p>
    <w:p w:rsidR="00C320A4" w:rsidRPr="00D025B6" w:rsidRDefault="00C320A4" w:rsidP="00C320A4">
      <w:pPr>
        <w:rPr>
          <w:rFonts w:ascii="Times New Roman" w:hAnsi="Times New Roman" w:cs="Times New Roman"/>
          <w:i/>
          <w:iCs/>
          <w:sz w:val="24"/>
          <w:szCs w:val="24"/>
        </w:rPr>
      </w:pPr>
      <w:r w:rsidRPr="00D025B6">
        <w:rPr>
          <w:rFonts w:ascii="Times New Roman" w:hAnsi="Times New Roman" w:cs="Times New Roman"/>
          <w:b/>
          <w:bCs/>
          <w:sz w:val="24"/>
          <w:szCs w:val="24"/>
        </w:rPr>
        <w:t>P</w:t>
      </w:r>
      <w:r>
        <w:rPr>
          <w:rFonts w:ascii="Times New Roman" w:hAnsi="Times New Roman" w:cs="Times New Roman"/>
          <w:b/>
          <w:bCs/>
          <w:sz w:val="24"/>
          <w:szCs w:val="24"/>
        </w:rPr>
        <w:t>ë</w:t>
      </w:r>
      <w:r w:rsidRPr="00D025B6">
        <w:rPr>
          <w:rFonts w:ascii="Times New Roman" w:hAnsi="Times New Roman" w:cs="Times New Roman"/>
          <w:b/>
          <w:bCs/>
          <w:sz w:val="24"/>
          <w:szCs w:val="24"/>
        </w:rPr>
        <w:t xml:space="preserve">rgjigje:  </w:t>
      </w:r>
      <w:r w:rsidRPr="00D025B6">
        <w:rPr>
          <w:rFonts w:ascii="Times New Roman" w:hAnsi="Times New Roman" w:cs="Times New Roman"/>
          <w:i/>
          <w:iCs/>
          <w:sz w:val="24"/>
          <w:szCs w:val="24"/>
        </w:rPr>
        <w:t>E nderuar znj.</w:t>
      </w:r>
      <w:r>
        <w:rPr>
          <w:rFonts w:ascii="Times New Roman" w:hAnsi="Times New Roman" w:cs="Times New Roman"/>
          <w:i/>
          <w:iCs/>
          <w:sz w:val="24"/>
          <w:szCs w:val="24"/>
        </w:rPr>
        <w:t>****</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Në përgjigje të kërkesës tuaj për informim, dërguar në adresën elektronike erik.veizi@magjistratura.edu.al, më datë 28.12.2022, ku ju kërkoni nga Shkolla e Magjistraturës kopje elektronike të tezës së provimit hyrës, të vitit akademik 2019-2021.</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Për sa mësipër, ju vëmë në dijeni se shpallja publike e tezave dhe çelësi i tyre qëndrojnë në faqen e shkollës vetëm për periudhën e kohëzgjatjes së konkursit të pranimit dhe të vlerësimit të përgjigjeve nga komisioni vlerësues, me qëllim që të njihen pjesëmarrësit dhe të kontrollojnë përgjigjet që kanë dhënë me ato që duhet të jepeshin.</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Pas këtij momenti tezat dhe përgjigjet e tyre hiqen nga faqja zyrtare dhe nga mjediset publike ku janë vendosur, sepse ato janë pjesë e fondit të tezave të shkollës.</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Shkolla e Magjistraturës nuk mban kopje elektronike të tezave dhe nuk i shpërndan ato paraprakisht, për shkak të ruajtjes së sigurisë dhe konfidencialitetit të provimit.</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Duke Ju falënderuar për mirëkuptimin,</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Erik VEIZI</w:t>
      </w:r>
    </w:p>
    <w:p w:rsidR="00C320A4" w:rsidRPr="00D025B6" w:rsidRDefault="00C320A4" w:rsidP="00C320A4">
      <w:pPr>
        <w:jc w:val="both"/>
        <w:rPr>
          <w:rFonts w:ascii="Times New Roman" w:hAnsi="Times New Roman" w:cs="Times New Roman"/>
          <w:i/>
          <w:iCs/>
          <w:sz w:val="24"/>
          <w:szCs w:val="24"/>
        </w:rPr>
      </w:pPr>
      <w:r w:rsidRPr="00D025B6">
        <w:rPr>
          <w:rFonts w:ascii="Times New Roman" w:hAnsi="Times New Roman" w:cs="Times New Roman"/>
          <w:i/>
          <w:iCs/>
          <w:sz w:val="24"/>
          <w:szCs w:val="24"/>
        </w:rPr>
        <w:t>Koordinator për të Drejtën e Informimit, Shkolla e Magjistraturës</w:t>
      </w:r>
    </w:p>
    <w:p w:rsidR="004D237F" w:rsidRDefault="004D237F"/>
    <w:sectPr w:rsidR="004D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A4"/>
    <w:rsid w:val="004D237F"/>
    <w:rsid w:val="00C320A4"/>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73376C-A94B-1E4D-B5FC-80D76CE3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A4"/>
    <w:pPr>
      <w:spacing w:after="160" w:line="259" w:lineRule="auto"/>
    </w:pPr>
    <w:rPr>
      <w:kern w:val="0"/>
      <w:sz w:val="22"/>
      <w:szCs w:val="22"/>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Reka</dc:creator>
  <cp:keywords/>
  <dc:description/>
  <cp:lastModifiedBy>Ted Reka</cp:lastModifiedBy>
  <cp:revision>1</cp:revision>
  <dcterms:created xsi:type="dcterms:W3CDTF">2023-11-24T18:37:00Z</dcterms:created>
  <dcterms:modified xsi:type="dcterms:W3CDTF">2023-11-24T18:38:00Z</dcterms:modified>
</cp:coreProperties>
</file>