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D59" w14:textId="7A451D0C" w:rsidR="009117DA" w:rsidRPr="00F92595" w:rsidRDefault="004C1510" w:rsidP="00B75BE1">
      <w:pPr>
        <w:spacing w:line="276" w:lineRule="auto"/>
        <w:rPr>
          <w:rFonts w:ascii="Times New Roman" w:eastAsia="Arial" w:hAnsi="Times New Roman" w:cs="Times New Roman"/>
          <w:b/>
          <w:sz w:val="24"/>
          <w:szCs w:val="24"/>
        </w:rPr>
      </w:pPr>
      <w:r w:rsidRPr="00F92595">
        <w:rPr>
          <w:b/>
          <w:lang w:eastAsia="sq-AL"/>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F92595">
        <w:rPr>
          <w:rFonts w:ascii="Times New Roman" w:eastAsia="Arial" w:hAnsi="Times New Roman" w:cs="Times New Roman"/>
          <w:b/>
          <w:sz w:val="24"/>
          <w:szCs w:val="24"/>
        </w:rPr>
        <w:tab/>
      </w:r>
      <w:r w:rsidR="009117DA" w:rsidRPr="00F92595">
        <w:rPr>
          <w:rFonts w:ascii="Times New Roman" w:eastAsia="Arial" w:hAnsi="Times New Roman" w:cs="Times New Roman"/>
          <w:b/>
          <w:sz w:val="24"/>
          <w:szCs w:val="24"/>
        </w:rPr>
        <w:tab/>
      </w:r>
      <w:r w:rsidR="009117DA" w:rsidRPr="00F92595">
        <w:rPr>
          <w:rFonts w:ascii="Times New Roman" w:eastAsia="Arial" w:hAnsi="Times New Roman" w:cs="Times New Roman"/>
          <w:b/>
          <w:sz w:val="24"/>
          <w:szCs w:val="24"/>
        </w:rPr>
        <w:tab/>
      </w:r>
    </w:p>
    <w:p w14:paraId="0ABC5A31" w14:textId="76DCC165" w:rsidR="004C1510" w:rsidRPr="00F92595" w:rsidRDefault="004C1510" w:rsidP="00B75BE1">
      <w:pPr>
        <w:spacing w:line="276" w:lineRule="auto"/>
        <w:rPr>
          <w:rFonts w:ascii="Times New Roman" w:eastAsia="Arial" w:hAnsi="Times New Roman" w:cs="Times New Roman"/>
          <w:b/>
          <w:sz w:val="24"/>
          <w:szCs w:val="24"/>
        </w:rPr>
      </w:pPr>
    </w:p>
    <w:p w14:paraId="27498103" w14:textId="49EA98E8" w:rsidR="004C1510" w:rsidRPr="00F92595" w:rsidRDefault="004C1510" w:rsidP="00B75BE1">
      <w:pPr>
        <w:spacing w:line="276" w:lineRule="auto"/>
        <w:rPr>
          <w:rFonts w:ascii="Times New Roman" w:eastAsia="Arial" w:hAnsi="Times New Roman" w:cs="Times New Roman"/>
          <w:b/>
          <w:sz w:val="24"/>
          <w:szCs w:val="24"/>
        </w:rPr>
      </w:pPr>
    </w:p>
    <w:p w14:paraId="400126C7" w14:textId="4697587B" w:rsidR="00E71820" w:rsidRPr="00F92595" w:rsidRDefault="009117DA" w:rsidP="00B75BE1">
      <w:pPr>
        <w:spacing w:line="276" w:lineRule="auto"/>
        <w:ind w:left="5760" w:firstLine="720"/>
        <w:rPr>
          <w:rFonts w:ascii="Times New Roman" w:eastAsia="Arial" w:hAnsi="Times New Roman" w:cs="Times New Roman"/>
          <w:b/>
          <w:sz w:val="24"/>
          <w:szCs w:val="24"/>
        </w:rPr>
      </w:pPr>
      <w:r w:rsidRPr="00F92595">
        <w:rPr>
          <w:rFonts w:ascii="Times New Roman" w:eastAsia="Arial" w:hAnsi="Times New Roman" w:cs="Times New Roman"/>
          <w:b/>
          <w:sz w:val="24"/>
          <w:szCs w:val="24"/>
        </w:rPr>
        <w:t xml:space="preserve">         </w:t>
      </w:r>
      <w:r w:rsidR="00720117" w:rsidRPr="00F92595">
        <w:rPr>
          <w:rFonts w:ascii="Times New Roman" w:eastAsia="Arial" w:hAnsi="Times New Roman" w:cs="Times New Roman"/>
          <w:b/>
          <w:sz w:val="24"/>
          <w:szCs w:val="24"/>
        </w:rPr>
        <w:t xml:space="preserve"> </w:t>
      </w:r>
      <w:r w:rsidR="00E71820" w:rsidRPr="00F92595">
        <w:rPr>
          <w:rFonts w:ascii="Times New Roman" w:eastAsia="Arial" w:hAnsi="Times New Roman" w:cs="Times New Roman"/>
          <w:b/>
          <w:sz w:val="24"/>
          <w:szCs w:val="24"/>
        </w:rPr>
        <w:t>Tiran</w:t>
      </w:r>
      <w:r w:rsidRPr="00F92595">
        <w:rPr>
          <w:rFonts w:ascii="Times New Roman" w:eastAsia="Arial" w:hAnsi="Times New Roman" w:cs="Times New Roman"/>
          <w:b/>
          <w:sz w:val="24"/>
          <w:szCs w:val="24"/>
        </w:rPr>
        <w:t>ë</w:t>
      </w:r>
      <w:r w:rsidR="00E71820" w:rsidRPr="00F92595">
        <w:rPr>
          <w:rFonts w:ascii="Times New Roman" w:eastAsia="Arial" w:hAnsi="Times New Roman" w:cs="Times New Roman"/>
          <w:b/>
          <w:sz w:val="24"/>
          <w:szCs w:val="24"/>
        </w:rPr>
        <w:t xml:space="preserve"> m</w:t>
      </w:r>
      <w:r w:rsidRPr="00F92595">
        <w:rPr>
          <w:rFonts w:ascii="Times New Roman" w:eastAsia="Arial" w:hAnsi="Times New Roman" w:cs="Times New Roman"/>
          <w:b/>
          <w:sz w:val="24"/>
          <w:szCs w:val="24"/>
        </w:rPr>
        <w:t>ë</w:t>
      </w:r>
      <w:r w:rsidR="00297D26" w:rsidRPr="00F92595">
        <w:rPr>
          <w:rFonts w:ascii="Times New Roman" w:eastAsia="Arial" w:hAnsi="Times New Roman" w:cs="Times New Roman"/>
          <w:b/>
          <w:sz w:val="24"/>
          <w:szCs w:val="24"/>
        </w:rPr>
        <w:t>, 08.01.2025</w:t>
      </w:r>
    </w:p>
    <w:p w14:paraId="61B4E310" w14:textId="77777777" w:rsidR="004C1510" w:rsidRPr="00F92595" w:rsidRDefault="00720117" w:rsidP="00B75BE1">
      <w:pPr>
        <w:spacing w:line="276" w:lineRule="auto"/>
        <w:ind w:left="2880" w:firstLine="720"/>
        <w:rPr>
          <w:rFonts w:ascii="Times New Roman" w:eastAsia="Arial" w:hAnsi="Times New Roman" w:cs="Times New Roman"/>
          <w:b/>
          <w:sz w:val="24"/>
          <w:szCs w:val="24"/>
        </w:rPr>
      </w:pPr>
      <w:r w:rsidRPr="00F92595">
        <w:rPr>
          <w:rFonts w:ascii="Times New Roman" w:eastAsia="Arial" w:hAnsi="Times New Roman" w:cs="Times New Roman"/>
          <w:b/>
          <w:sz w:val="24"/>
          <w:szCs w:val="24"/>
        </w:rPr>
        <w:t xml:space="preserve">      </w:t>
      </w:r>
      <w:r w:rsidR="009117DA" w:rsidRPr="00F92595">
        <w:rPr>
          <w:rFonts w:ascii="Times New Roman" w:eastAsia="Arial" w:hAnsi="Times New Roman" w:cs="Times New Roman"/>
          <w:b/>
          <w:sz w:val="24"/>
          <w:szCs w:val="24"/>
        </w:rPr>
        <w:t xml:space="preserve">  </w:t>
      </w:r>
    </w:p>
    <w:p w14:paraId="2729B7A0" w14:textId="01DD2FC1" w:rsidR="00752FDD" w:rsidRPr="00F92595" w:rsidRDefault="004C1510" w:rsidP="00B75BE1">
      <w:pPr>
        <w:spacing w:line="276" w:lineRule="auto"/>
        <w:ind w:left="2880" w:firstLine="720"/>
        <w:rPr>
          <w:rFonts w:ascii="Times New Roman" w:eastAsia="Arial" w:hAnsi="Times New Roman" w:cs="Times New Roman"/>
          <w:b/>
          <w:sz w:val="24"/>
          <w:szCs w:val="24"/>
        </w:rPr>
      </w:pPr>
      <w:r w:rsidRPr="00F92595">
        <w:rPr>
          <w:rFonts w:ascii="Times New Roman" w:eastAsia="Arial" w:hAnsi="Times New Roman" w:cs="Times New Roman"/>
          <w:b/>
          <w:sz w:val="24"/>
          <w:szCs w:val="24"/>
        </w:rPr>
        <w:t xml:space="preserve">          </w:t>
      </w:r>
      <w:r w:rsidR="00E71820" w:rsidRPr="00F92595">
        <w:rPr>
          <w:rFonts w:ascii="Times New Roman" w:eastAsia="Arial" w:hAnsi="Times New Roman" w:cs="Times New Roman"/>
          <w:b/>
          <w:sz w:val="24"/>
          <w:szCs w:val="24"/>
        </w:rPr>
        <w:t>M</w:t>
      </w:r>
      <w:r w:rsidR="00720117" w:rsidRPr="00F92595">
        <w:rPr>
          <w:rFonts w:ascii="Times New Roman" w:eastAsia="Arial" w:hAnsi="Times New Roman" w:cs="Times New Roman"/>
          <w:b/>
          <w:sz w:val="24"/>
          <w:szCs w:val="24"/>
        </w:rPr>
        <w:t xml:space="preserve"> </w:t>
      </w:r>
      <w:r w:rsidR="00E71820" w:rsidRPr="00F92595">
        <w:rPr>
          <w:rFonts w:ascii="Times New Roman" w:eastAsia="Arial" w:hAnsi="Times New Roman" w:cs="Times New Roman"/>
          <w:b/>
          <w:sz w:val="24"/>
          <w:szCs w:val="24"/>
        </w:rPr>
        <w:t>E</w:t>
      </w:r>
      <w:r w:rsidR="00720117" w:rsidRPr="00F92595">
        <w:rPr>
          <w:rFonts w:ascii="Times New Roman" w:eastAsia="Arial" w:hAnsi="Times New Roman" w:cs="Times New Roman"/>
          <w:b/>
          <w:sz w:val="24"/>
          <w:szCs w:val="24"/>
        </w:rPr>
        <w:t xml:space="preserve"> </w:t>
      </w:r>
      <w:r w:rsidR="00E71820" w:rsidRPr="00F92595">
        <w:rPr>
          <w:rFonts w:ascii="Times New Roman" w:eastAsia="Arial" w:hAnsi="Times New Roman" w:cs="Times New Roman"/>
          <w:b/>
          <w:sz w:val="24"/>
          <w:szCs w:val="24"/>
        </w:rPr>
        <w:t>M</w:t>
      </w:r>
      <w:r w:rsidR="00720117" w:rsidRPr="00F92595">
        <w:rPr>
          <w:rFonts w:ascii="Times New Roman" w:eastAsia="Arial" w:hAnsi="Times New Roman" w:cs="Times New Roman"/>
          <w:b/>
          <w:sz w:val="24"/>
          <w:szCs w:val="24"/>
        </w:rPr>
        <w:t xml:space="preserve"> </w:t>
      </w:r>
      <w:r w:rsidR="00E71820" w:rsidRPr="00F92595">
        <w:rPr>
          <w:rFonts w:ascii="Times New Roman" w:eastAsia="Arial" w:hAnsi="Times New Roman" w:cs="Times New Roman"/>
          <w:b/>
          <w:sz w:val="24"/>
          <w:szCs w:val="24"/>
        </w:rPr>
        <w:t>O</w:t>
      </w:r>
    </w:p>
    <w:p w14:paraId="3FB38D3C" w14:textId="31002EBB" w:rsidR="00E71820" w:rsidRPr="00F92595" w:rsidRDefault="00E71820" w:rsidP="00B75BE1">
      <w:pPr>
        <w:spacing w:line="276" w:lineRule="auto"/>
        <w:ind w:left="1440" w:hanging="1440"/>
        <w:jc w:val="both"/>
        <w:rPr>
          <w:rFonts w:ascii="Times New Roman" w:eastAsia="Arial" w:hAnsi="Times New Roman" w:cs="Times New Roman"/>
          <w:b/>
          <w:sz w:val="24"/>
          <w:szCs w:val="24"/>
        </w:rPr>
      </w:pPr>
      <w:r w:rsidRPr="00F92595">
        <w:rPr>
          <w:rFonts w:ascii="Times New Roman" w:eastAsia="Arial" w:hAnsi="Times New Roman" w:cs="Times New Roman"/>
          <w:b/>
          <w:sz w:val="24"/>
          <w:szCs w:val="24"/>
        </w:rPr>
        <w:t>L</w:t>
      </w:r>
      <w:r w:rsidR="009117DA" w:rsidRPr="00F92595">
        <w:rPr>
          <w:rFonts w:ascii="Times New Roman" w:eastAsia="Arial" w:hAnsi="Times New Roman" w:cs="Times New Roman"/>
          <w:b/>
          <w:sz w:val="24"/>
          <w:szCs w:val="24"/>
        </w:rPr>
        <w:t>ë</w:t>
      </w:r>
      <w:r w:rsidRPr="00F92595">
        <w:rPr>
          <w:rFonts w:ascii="Times New Roman" w:eastAsia="Arial" w:hAnsi="Times New Roman" w:cs="Times New Roman"/>
          <w:b/>
          <w:sz w:val="24"/>
          <w:szCs w:val="24"/>
        </w:rPr>
        <w:t xml:space="preserve">nda: </w:t>
      </w:r>
      <w:r w:rsidRPr="00F92595">
        <w:rPr>
          <w:rFonts w:ascii="Times New Roman" w:eastAsia="Arial" w:hAnsi="Times New Roman" w:cs="Times New Roman"/>
          <w:b/>
          <w:sz w:val="24"/>
          <w:szCs w:val="24"/>
        </w:rPr>
        <w:tab/>
      </w:r>
      <w:r w:rsidRPr="00F92595">
        <w:rPr>
          <w:rFonts w:ascii="Times New Roman" w:eastAsia="Arial" w:hAnsi="Times New Roman" w:cs="Times New Roman"/>
          <w:sz w:val="24"/>
          <w:szCs w:val="24"/>
        </w:rPr>
        <w:t>P</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rmbledhje mbi faktet, </w:t>
      </w:r>
      <w:r w:rsidR="007157B0" w:rsidRPr="00F92595">
        <w:rPr>
          <w:rFonts w:ascii="Times New Roman" w:eastAsia="Arial" w:hAnsi="Times New Roman" w:cs="Times New Roman"/>
          <w:sz w:val="24"/>
          <w:szCs w:val="24"/>
        </w:rPr>
        <w:t>ç</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shtjet e natyr</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s procedur</w:t>
      </w:r>
      <w:r w:rsidRPr="00F92595">
        <w:rPr>
          <w:rFonts w:ascii="Times New Roman" w:eastAsia="Arial" w:hAnsi="Times New Roman" w:cs="Times New Roman"/>
          <w:sz w:val="24"/>
          <w:szCs w:val="24"/>
        </w:rPr>
        <w:t>ale dhe materiale 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shtruara p</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r diskutim dhe ecurin</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 procedur</w:t>
      </w:r>
      <w:r w:rsidRPr="00F92595">
        <w:rPr>
          <w:rFonts w:ascii="Times New Roman" w:eastAsia="Arial" w:hAnsi="Times New Roman" w:cs="Times New Roman"/>
          <w:sz w:val="24"/>
          <w:szCs w:val="24"/>
        </w:rPr>
        <w:t>ale 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procesit t</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 gjyqit imitues penal</w:t>
      </w:r>
      <w:r w:rsidRPr="00F92595">
        <w:rPr>
          <w:rFonts w:ascii="Times New Roman" w:eastAsia="Arial" w:hAnsi="Times New Roman" w:cs="Times New Roman"/>
          <w:sz w:val="24"/>
          <w:szCs w:val="24"/>
        </w:rPr>
        <w:t>, 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zhvilluar m</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dat</w:t>
      </w:r>
      <w:r w:rsidR="009117DA" w:rsidRPr="00F92595">
        <w:rPr>
          <w:rFonts w:ascii="Times New Roman" w:eastAsia="Arial" w:hAnsi="Times New Roman" w:cs="Times New Roman"/>
          <w:sz w:val="24"/>
          <w:szCs w:val="24"/>
        </w:rPr>
        <w:t>ë</w:t>
      </w:r>
      <w:r w:rsidR="00F92595">
        <w:rPr>
          <w:rFonts w:ascii="Times New Roman" w:eastAsia="Arial" w:hAnsi="Times New Roman" w:cs="Times New Roman"/>
          <w:sz w:val="24"/>
          <w:szCs w:val="24"/>
        </w:rPr>
        <w:t xml:space="preserve"> 7.</w:t>
      </w:r>
      <w:r w:rsidR="00297D26" w:rsidRPr="00F92595">
        <w:rPr>
          <w:rFonts w:ascii="Times New Roman" w:eastAsia="Arial" w:hAnsi="Times New Roman" w:cs="Times New Roman"/>
          <w:sz w:val="24"/>
          <w:szCs w:val="24"/>
        </w:rPr>
        <w:t xml:space="preserve">1.2025 nga Grupit </w:t>
      </w:r>
      <w:proofErr w:type="spellStart"/>
      <w:r w:rsidR="00297D26" w:rsidRPr="00F92595">
        <w:rPr>
          <w:rFonts w:ascii="Times New Roman" w:eastAsia="Arial" w:hAnsi="Times New Roman" w:cs="Times New Roman"/>
          <w:sz w:val="24"/>
          <w:szCs w:val="24"/>
        </w:rPr>
        <w:t>III</w:t>
      </w:r>
      <w:proofErr w:type="spellEnd"/>
      <w:r w:rsidRPr="00F92595">
        <w:rPr>
          <w:rFonts w:ascii="Times New Roman" w:eastAsia="Arial" w:hAnsi="Times New Roman" w:cs="Times New Roman"/>
          <w:sz w:val="24"/>
          <w:szCs w:val="24"/>
        </w:rPr>
        <w:t>, n</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n udh</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heqjen e mentorit z. </w:t>
      </w:r>
      <w:proofErr w:type="spellStart"/>
      <w:r w:rsidR="00297D26" w:rsidRPr="00F92595">
        <w:rPr>
          <w:rFonts w:ascii="Times New Roman" w:eastAsia="Arial" w:hAnsi="Times New Roman" w:cs="Times New Roman"/>
          <w:sz w:val="24"/>
          <w:szCs w:val="24"/>
        </w:rPr>
        <w:t>Albert</w:t>
      </w:r>
      <w:proofErr w:type="spellEnd"/>
      <w:r w:rsidR="00297D26" w:rsidRPr="00F92595">
        <w:rPr>
          <w:rFonts w:ascii="Times New Roman" w:eastAsia="Arial" w:hAnsi="Times New Roman" w:cs="Times New Roman"/>
          <w:sz w:val="24"/>
          <w:szCs w:val="24"/>
        </w:rPr>
        <w:t xml:space="preserve"> </w:t>
      </w:r>
      <w:proofErr w:type="spellStart"/>
      <w:r w:rsidR="00297D26" w:rsidRPr="00F92595">
        <w:rPr>
          <w:rFonts w:ascii="Times New Roman" w:eastAsia="Arial" w:hAnsi="Times New Roman" w:cs="Times New Roman"/>
          <w:sz w:val="24"/>
          <w:szCs w:val="24"/>
        </w:rPr>
        <w:t>Me</w:t>
      </w:r>
      <w:r w:rsidR="007157B0" w:rsidRPr="00F92595">
        <w:rPr>
          <w:rFonts w:ascii="Times New Roman" w:eastAsia="Arial" w:hAnsi="Times New Roman" w:cs="Times New Roman"/>
          <w:sz w:val="24"/>
          <w:szCs w:val="24"/>
        </w:rPr>
        <w:t>ç</w:t>
      </w:r>
      <w:r w:rsidR="00297D26" w:rsidRPr="00F92595">
        <w:rPr>
          <w:rFonts w:ascii="Times New Roman" w:eastAsia="Arial" w:hAnsi="Times New Roman" w:cs="Times New Roman"/>
          <w:sz w:val="24"/>
          <w:szCs w:val="24"/>
        </w:rPr>
        <w:t>aj</w:t>
      </w:r>
      <w:proofErr w:type="spellEnd"/>
      <w:r w:rsidRPr="00F92595">
        <w:rPr>
          <w:rFonts w:ascii="Times New Roman" w:eastAsia="Arial" w:hAnsi="Times New Roman" w:cs="Times New Roman"/>
          <w:sz w:val="24"/>
          <w:szCs w:val="24"/>
        </w:rPr>
        <w:t xml:space="preserve">. </w:t>
      </w:r>
    </w:p>
    <w:p w14:paraId="31F47402" w14:textId="40539C1F" w:rsidR="00720117" w:rsidRPr="00F92595" w:rsidRDefault="00720117" w:rsidP="00B75BE1">
      <w:pPr>
        <w:spacing w:after="0" w:line="276" w:lineRule="auto"/>
        <w:ind w:left="1440" w:hanging="1440"/>
        <w:jc w:val="center"/>
        <w:rPr>
          <w:rFonts w:ascii="Times New Roman" w:eastAsia="Arial" w:hAnsi="Times New Roman" w:cs="Times New Roman"/>
          <w:b/>
          <w:sz w:val="24"/>
          <w:szCs w:val="24"/>
        </w:rPr>
      </w:pPr>
      <w:r w:rsidRPr="00F92595">
        <w:rPr>
          <w:rFonts w:ascii="Times New Roman" w:eastAsia="Arial" w:hAnsi="Times New Roman" w:cs="Times New Roman"/>
          <w:b/>
          <w:sz w:val="24"/>
          <w:szCs w:val="24"/>
        </w:rPr>
        <w:t>*</w:t>
      </w:r>
    </w:p>
    <w:p w14:paraId="64CB669C" w14:textId="1F97508B" w:rsidR="00720117" w:rsidRPr="00F92595" w:rsidRDefault="00720117" w:rsidP="00B75BE1">
      <w:pPr>
        <w:spacing w:after="0" w:line="276" w:lineRule="auto"/>
        <w:ind w:left="1440" w:hanging="1440"/>
        <w:jc w:val="center"/>
        <w:rPr>
          <w:rFonts w:ascii="Times New Roman" w:eastAsia="Arial" w:hAnsi="Times New Roman" w:cs="Times New Roman"/>
          <w:b/>
          <w:sz w:val="24"/>
          <w:szCs w:val="24"/>
        </w:rPr>
      </w:pPr>
      <w:r w:rsidRPr="00F92595">
        <w:rPr>
          <w:rFonts w:ascii="Times New Roman" w:eastAsia="Arial" w:hAnsi="Times New Roman" w:cs="Times New Roman"/>
          <w:b/>
          <w:sz w:val="24"/>
          <w:szCs w:val="24"/>
        </w:rPr>
        <w:t>*         *</w:t>
      </w:r>
    </w:p>
    <w:p w14:paraId="0AF9B19A" w14:textId="77777777" w:rsidR="004C1510" w:rsidRPr="00F92595" w:rsidRDefault="004C1510" w:rsidP="00B75BE1">
      <w:pPr>
        <w:spacing w:after="0" w:line="276" w:lineRule="auto"/>
        <w:ind w:left="1440" w:hanging="1440"/>
        <w:jc w:val="center"/>
        <w:rPr>
          <w:rFonts w:ascii="Times New Roman" w:eastAsia="Arial" w:hAnsi="Times New Roman" w:cs="Times New Roman"/>
          <w:b/>
          <w:sz w:val="24"/>
          <w:szCs w:val="24"/>
        </w:rPr>
      </w:pPr>
    </w:p>
    <w:p w14:paraId="06915DE8" w14:textId="31FD741B" w:rsidR="00720117" w:rsidRPr="00F92595" w:rsidRDefault="00720117" w:rsidP="00B75BE1">
      <w:pPr>
        <w:spacing w:line="276" w:lineRule="auto"/>
        <w:jc w:val="both"/>
        <w:rPr>
          <w:rFonts w:ascii="Times New Roman" w:eastAsia="Arial" w:hAnsi="Times New Roman" w:cs="Times New Roman"/>
          <w:sz w:val="24"/>
          <w:szCs w:val="24"/>
        </w:rPr>
      </w:pPr>
      <w:r w:rsidRPr="00F92595">
        <w:rPr>
          <w:rFonts w:ascii="Times New Roman" w:eastAsia="Arial" w:hAnsi="Times New Roman" w:cs="Times New Roman"/>
          <w:sz w:val="24"/>
          <w:szCs w:val="24"/>
        </w:rPr>
        <w:t>Nisur nga l</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nda e p</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rcaktuar n</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pjes</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n hyr</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se 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k</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saj </w:t>
      </w:r>
      <w:proofErr w:type="spellStart"/>
      <w:r w:rsidRPr="00F92595">
        <w:rPr>
          <w:rFonts w:ascii="Times New Roman" w:eastAsia="Arial" w:hAnsi="Times New Roman" w:cs="Times New Roman"/>
          <w:sz w:val="24"/>
          <w:szCs w:val="24"/>
        </w:rPr>
        <w:t>memo</w:t>
      </w:r>
      <w:proofErr w:type="spellEnd"/>
      <w:r w:rsidRPr="00F92595">
        <w:rPr>
          <w:rFonts w:ascii="Times New Roman" w:eastAsia="Arial" w:hAnsi="Times New Roman" w:cs="Times New Roman"/>
          <w:sz w:val="24"/>
          <w:szCs w:val="24"/>
        </w:rPr>
        <w:t>, sqarojm</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se, </w:t>
      </w:r>
      <w:proofErr w:type="spellStart"/>
      <w:r w:rsidRPr="00F92595">
        <w:rPr>
          <w:rFonts w:ascii="Times New Roman" w:eastAsia="Arial" w:hAnsi="Times New Roman" w:cs="Times New Roman"/>
          <w:sz w:val="24"/>
          <w:szCs w:val="24"/>
        </w:rPr>
        <w:t>memo</w:t>
      </w:r>
      <w:proofErr w:type="spellEnd"/>
      <w:r w:rsidRPr="00F92595">
        <w:rPr>
          <w:rFonts w:ascii="Times New Roman" w:eastAsia="Arial" w:hAnsi="Times New Roman" w:cs="Times New Roman"/>
          <w:sz w:val="24"/>
          <w:szCs w:val="24"/>
        </w:rPr>
        <w:t xml:space="preserve"> trajton ecurin</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 e gjyqit imitues penal</w:t>
      </w:r>
      <w:r w:rsidRPr="00F92595">
        <w:rPr>
          <w:rFonts w:ascii="Times New Roman" w:eastAsia="Arial" w:hAnsi="Times New Roman" w:cs="Times New Roman"/>
          <w:sz w:val="24"/>
          <w:szCs w:val="24"/>
        </w:rPr>
        <w:t>, 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zhvilluar nga kandidat</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t p</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r Gjyqtar dhe Prokuror t</w:t>
      </w:r>
      <w:r w:rsidR="009117DA" w:rsidRPr="00F92595">
        <w:rPr>
          <w:rFonts w:ascii="Times New Roman" w:eastAsia="Arial" w:hAnsi="Times New Roman" w:cs="Times New Roman"/>
          <w:sz w:val="24"/>
          <w:szCs w:val="24"/>
        </w:rPr>
        <w:t>ë</w:t>
      </w:r>
      <w:r w:rsidR="00297D26" w:rsidRPr="00F92595">
        <w:rPr>
          <w:rFonts w:ascii="Times New Roman" w:eastAsia="Arial" w:hAnsi="Times New Roman" w:cs="Times New Roman"/>
          <w:sz w:val="24"/>
          <w:szCs w:val="24"/>
        </w:rPr>
        <w:t xml:space="preserve"> Grupit </w:t>
      </w:r>
      <w:proofErr w:type="spellStart"/>
      <w:r w:rsidR="00297D26" w:rsidRPr="00F92595">
        <w:rPr>
          <w:rFonts w:ascii="Times New Roman" w:eastAsia="Arial" w:hAnsi="Times New Roman" w:cs="Times New Roman"/>
          <w:sz w:val="24"/>
          <w:szCs w:val="24"/>
        </w:rPr>
        <w:t>III</w:t>
      </w:r>
      <w:proofErr w:type="spellEnd"/>
      <w:r w:rsidRPr="00F92595">
        <w:rPr>
          <w:rFonts w:ascii="Times New Roman" w:eastAsia="Arial" w:hAnsi="Times New Roman" w:cs="Times New Roman"/>
          <w:sz w:val="24"/>
          <w:szCs w:val="24"/>
        </w:rPr>
        <w:t>, t</w:t>
      </w:r>
      <w:r w:rsidR="009117DA" w:rsidRPr="00F92595">
        <w:rPr>
          <w:rFonts w:ascii="Times New Roman" w:eastAsia="Arial" w:hAnsi="Times New Roman" w:cs="Times New Roman"/>
          <w:sz w:val="24"/>
          <w:szCs w:val="24"/>
        </w:rPr>
        <w:t>ë</w:t>
      </w:r>
      <w:r w:rsidR="00F92595">
        <w:rPr>
          <w:rFonts w:ascii="Times New Roman" w:eastAsia="Arial" w:hAnsi="Times New Roman" w:cs="Times New Roman"/>
          <w:sz w:val="24"/>
          <w:szCs w:val="24"/>
        </w:rPr>
        <w:t xml:space="preserve"> vitit</w:t>
      </w:r>
      <w:r w:rsidRPr="00F92595">
        <w:rPr>
          <w:rFonts w:ascii="Times New Roman" w:eastAsia="Arial" w:hAnsi="Times New Roman" w:cs="Times New Roman"/>
          <w:sz w:val="24"/>
          <w:szCs w:val="24"/>
        </w:rPr>
        <w:t xml:space="preserve"> </w:t>
      </w:r>
      <w:proofErr w:type="spellStart"/>
      <w:r w:rsidRPr="00F92595">
        <w:rPr>
          <w:rFonts w:ascii="Times New Roman" w:eastAsia="Arial" w:hAnsi="Times New Roman" w:cs="Times New Roman"/>
          <w:sz w:val="24"/>
          <w:szCs w:val="24"/>
        </w:rPr>
        <w:t>II</w:t>
      </w:r>
      <w:proofErr w:type="spellEnd"/>
      <w:r w:rsidRPr="00F92595">
        <w:rPr>
          <w:rFonts w:ascii="Times New Roman" w:eastAsia="Arial" w:hAnsi="Times New Roman" w:cs="Times New Roman"/>
          <w:sz w:val="24"/>
          <w:szCs w:val="24"/>
        </w:rPr>
        <w:t>, duke ndjekur kronologjin</w:t>
      </w:r>
      <w:r w:rsidR="009117DA" w:rsidRPr="00F92595">
        <w:rPr>
          <w:rFonts w:ascii="Times New Roman" w:eastAsia="Arial" w:hAnsi="Times New Roman" w:cs="Times New Roman"/>
          <w:sz w:val="24"/>
          <w:szCs w:val="24"/>
        </w:rPr>
        <w:t>ë</w:t>
      </w:r>
      <w:r w:rsidR="00F92595">
        <w:rPr>
          <w:rFonts w:ascii="Times New Roman" w:eastAsia="Arial" w:hAnsi="Times New Roman" w:cs="Times New Roman"/>
          <w:sz w:val="24"/>
          <w:szCs w:val="24"/>
        </w:rPr>
        <w:t>,</w:t>
      </w:r>
      <w:r w:rsidRPr="00F92595">
        <w:rPr>
          <w:rFonts w:ascii="Times New Roman" w:eastAsia="Arial" w:hAnsi="Times New Roman" w:cs="Times New Roman"/>
          <w:sz w:val="24"/>
          <w:szCs w:val="24"/>
        </w:rPr>
        <w:t xml:space="preserve"> si m</w:t>
      </w:r>
      <w:r w:rsidR="009117DA"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posht</w:t>
      </w:r>
      <w:r w:rsidR="00F23842" w:rsidRPr="00F92595">
        <w:rPr>
          <w:rFonts w:ascii="Times New Roman" w:eastAsia="Arial" w:hAnsi="Times New Roman" w:cs="Times New Roman"/>
          <w:sz w:val="24"/>
          <w:szCs w:val="24"/>
        </w:rPr>
        <w:t>ë</w:t>
      </w:r>
      <w:r w:rsidRPr="00F92595">
        <w:rPr>
          <w:rFonts w:ascii="Times New Roman" w:eastAsia="Arial" w:hAnsi="Times New Roman" w:cs="Times New Roman"/>
          <w:sz w:val="24"/>
          <w:szCs w:val="24"/>
        </w:rPr>
        <w:t xml:space="preserve">: </w:t>
      </w:r>
    </w:p>
    <w:p w14:paraId="1B0E6B33" w14:textId="7DD2DC55" w:rsidR="00720117" w:rsidRPr="00F92595" w:rsidRDefault="0063432E" w:rsidP="00B75BE1">
      <w:pPr>
        <w:pStyle w:val="ListParagraph"/>
        <w:numPr>
          <w:ilvl w:val="0"/>
          <w:numId w:val="5"/>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Fabula;</w:t>
      </w:r>
      <w:r w:rsidR="00720117" w:rsidRPr="00F92595">
        <w:rPr>
          <w:rFonts w:ascii="Times New Roman" w:hAnsi="Times New Roman" w:cs="Times New Roman"/>
          <w:sz w:val="24"/>
          <w:szCs w:val="24"/>
        </w:rPr>
        <w:t xml:space="preserve"> </w:t>
      </w:r>
    </w:p>
    <w:p w14:paraId="7EC2A562" w14:textId="6B61A1B2" w:rsidR="00720117" w:rsidRPr="00F92595" w:rsidRDefault="00297D26" w:rsidP="00B75BE1">
      <w:pPr>
        <w:pStyle w:val="ListParagraph"/>
        <w:numPr>
          <w:ilvl w:val="0"/>
          <w:numId w:val="5"/>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Fazat procedur</w:t>
      </w:r>
      <w:r w:rsidR="00720117" w:rsidRPr="00F92595">
        <w:rPr>
          <w:rFonts w:ascii="Times New Roman" w:hAnsi="Times New Roman" w:cs="Times New Roman"/>
          <w:sz w:val="24"/>
          <w:szCs w:val="24"/>
        </w:rPr>
        <w:t>ale n</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t</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cilat u zhvillua procesi gjyq</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sor; </w:t>
      </w:r>
    </w:p>
    <w:p w14:paraId="1841A68C" w14:textId="311C31FF" w:rsidR="00720117" w:rsidRPr="00F92595" w:rsidRDefault="00F23842" w:rsidP="00B75BE1">
      <w:pPr>
        <w:pStyle w:val="ListParagraph"/>
        <w:numPr>
          <w:ilvl w:val="0"/>
          <w:numId w:val="5"/>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Çështjet</w:t>
      </w:r>
      <w:r w:rsidR="00297D26" w:rsidRPr="00F92595">
        <w:rPr>
          <w:rFonts w:ascii="Times New Roman" w:hAnsi="Times New Roman" w:cs="Times New Roman"/>
          <w:sz w:val="24"/>
          <w:szCs w:val="24"/>
        </w:rPr>
        <w:t xml:space="preserve"> ligjore, procedur</w:t>
      </w:r>
      <w:r w:rsidR="00720117" w:rsidRPr="00F92595">
        <w:rPr>
          <w:rFonts w:ascii="Times New Roman" w:hAnsi="Times New Roman" w:cs="Times New Roman"/>
          <w:sz w:val="24"/>
          <w:szCs w:val="24"/>
        </w:rPr>
        <w:t>ale dhe materiale t</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trajtuara gjat</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procesit, me q</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llim zgjidhjen n</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themel t</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 mosmarr</w:t>
      </w:r>
      <w:r w:rsidR="009117DA" w:rsidRPr="00F92595">
        <w:rPr>
          <w:rFonts w:ascii="Times New Roman" w:hAnsi="Times New Roman" w:cs="Times New Roman"/>
          <w:sz w:val="24"/>
          <w:szCs w:val="24"/>
        </w:rPr>
        <w:t>ë</w:t>
      </w:r>
      <w:r w:rsidR="00720117" w:rsidRPr="00F92595">
        <w:rPr>
          <w:rFonts w:ascii="Times New Roman" w:hAnsi="Times New Roman" w:cs="Times New Roman"/>
          <w:sz w:val="24"/>
          <w:szCs w:val="24"/>
        </w:rPr>
        <w:t xml:space="preserve">veshjes; </w:t>
      </w:r>
    </w:p>
    <w:p w14:paraId="23FC888B" w14:textId="77777777" w:rsidR="00720117" w:rsidRPr="00F92595" w:rsidRDefault="00720117" w:rsidP="00B75BE1">
      <w:pPr>
        <w:pStyle w:val="ListParagraph"/>
        <w:spacing w:line="276" w:lineRule="auto"/>
        <w:jc w:val="both"/>
        <w:rPr>
          <w:rFonts w:ascii="Times New Roman" w:hAnsi="Times New Roman" w:cs="Times New Roman"/>
          <w:sz w:val="24"/>
          <w:szCs w:val="24"/>
        </w:rPr>
      </w:pPr>
    </w:p>
    <w:p w14:paraId="0CCDC911" w14:textId="3D53B924" w:rsidR="00720117" w:rsidRPr="00F92595" w:rsidRDefault="00720117" w:rsidP="00B75BE1">
      <w:pPr>
        <w:pStyle w:val="ListParagraph"/>
        <w:spacing w:line="276" w:lineRule="auto"/>
        <w:jc w:val="center"/>
        <w:rPr>
          <w:rFonts w:ascii="Times New Roman" w:hAnsi="Times New Roman" w:cs="Times New Roman"/>
          <w:sz w:val="24"/>
          <w:szCs w:val="24"/>
        </w:rPr>
      </w:pPr>
      <w:r w:rsidRPr="00F92595">
        <w:rPr>
          <w:rFonts w:ascii="Times New Roman" w:hAnsi="Times New Roman" w:cs="Times New Roman"/>
          <w:sz w:val="24"/>
          <w:szCs w:val="24"/>
        </w:rPr>
        <w:t>***</w:t>
      </w:r>
    </w:p>
    <w:p w14:paraId="1918729C" w14:textId="6D6ACB0F" w:rsidR="00720117" w:rsidRPr="00F92595" w:rsidRDefault="00720117" w:rsidP="00B75BE1">
      <w:pPr>
        <w:spacing w:line="276" w:lineRule="auto"/>
        <w:jc w:val="both"/>
        <w:rPr>
          <w:rFonts w:ascii="Times New Roman" w:hAnsi="Times New Roman" w:cs="Times New Roman"/>
          <w:b/>
          <w:sz w:val="24"/>
          <w:szCs w:val="24"/>
        </w:rPr>
      </w:pPr>
      <w:r w:rsidRPr="00F92595">
        <w:rPr>
          <w:rFonts w:ascii="Times New Roman" w:hAnsi="Times New Roman" w:cs="Times New Roman"/>
          <w:b/>
          <w:sz w:val="24"/>
          <w:szCs w:val="24"/>
        </w:rPr>
        <w:t>N</w:t>
      </w:r>
      <w:r w:rsidR="009117DA" w:rsidRPr="00F92595">
        <w:rPr>
          <w:rFonts w:ascii="Times New Roman" w:hAnsi="Times New Roman" w:cs="Times New Roman"/>
          <w:b/>
          <w:sz w:val="24"/>
          <w:szCs w:val="24"/>
        </w:rPr>
        <w:t>ë</w:t>
      </w:r>
      <w:r w:rsidR="00F23842" w:rsidRPr="00F92595">
        <w:rPr>
          <w:rFonts w:ascii="Times New Roman" w:hAnsi="Times New Roman" w:cs="Times New Roman"/>
          <w:b/>
          <w:sz w:val="24"/>
          <w:szCs w:val="24"/>
        </w:rPr>
        <w:t xml:space="preserve"> lidhje me ç</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shtjen e par</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 xml:space="preserve">: </w:t>
      </w:r>
    </w:p>
    <w:p w14:paraId="1DDB8BBC" w14:textId="5A7E12E9" w:rsidR="000E0C67" w:rsidRPr="00F92595" w:rsidRDefault="000E0C67"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Gjyqi trajton ngjarjen e ndodhur në vendin e quajtur “</w:t>
      </w:r>
      <w:proofErr w:type="spellStart"/>
      <w:r w:rsidRPr="00F92595">
        <w:rPr>
          <w:rFonts w:ascii="Times New Roman" w:hAnsi="Times New Roman" w:cs="Times New Roman"/>
          <w:sz w:val="24"/>
          <w:szCs w:val="24"/>
        </w:rPr>
        <w:t>Landfilli</w:t>
      </w:r>
      <w:proofErr w:type="spellEnd"/>
      <w:r w:rsidRPr="00F92595">
        <w:rPr>
          <w:rFonts w:ascii="Times New Roman" w:hAnsi="Times New Roman" w:cs="Times New Roman"/>
          <w:sz w:val="24"/>
          <w:szCs w:val="24"/>
        </w:rPr>
        <w:t xml:space="preserve"> i Sharrës” Tiranë, ku ishte gjetur një kufomë e ndodhur në grumbullin e mbeturinave të sheshit të riciklimit.  Rezultoi se prej afërsisht një muaji, ky shtetas punonte në </w:t>
      </w:r>
      <w:proofErr w:type="spellStart"/>
      <w:r w:rsidRPr="00F92595">
        <w:rPr>
          <w:rFonts w:ascii="Times New Roman" w:hAnsi="Times New Roman" w:cs="Times New Roman"/>
          <w:sz w:val="24"/>
          <w:szCs w:val="24"/>
        </w:rPr>
        <w:t>landfillin</w:t>
      </w:r>
      <w:proofErr w:type="spellEnd"/>
      <w:r w:rsidRPr="00F92595">
        <w:rPr>
          <w:rFonts w:ascii="Times New Roman" w:hAnsi="Times New Roman" w:cs="Times New Roman"/>
          <w:sz w:val="24"/>
          <w:szCs w:val="24"/>
        </w:rPr>
        <w:t xml:space="preserve"> e Sharrës, në pozicionin “punëtor lopate”, pranë firmës ko</w:t>
      </w:r>
      <w:r w:rsidR="00F92595">
        <w:rPr>
          <w:rFonts w:ascii="Times New Roman" w:hAnsi="Times New Roman" w:cs="Times New Roman"/>
          <w:sz w:val="24"/>
          <w:szCs w:val="24"/>
        </w:rPr>
        <w:t xml:space="preserve">ntraktuese shoqëria “5A” </w:t>
      </w:r>
      <w:proofErr w:type="spellStart"/>
      <w:r w:rsidR="00F92595">
        <w:rPr>
          <w:rFonts w:ascii="Times New Roman" w:hAnsi="Times New Roman" w:cs="Times New Roman"/>
          <w:sz w:val="24"/>
          <w:szCs w:val="24"/>
        </w:rPr>
        <w:t>SH.P.K</w:t>
      </w:r>
      <w:proofErr w:type="spellEnd"/>
      <w:r w:rsidRPr="00F92595">
        <w:rPr>
          <w:rFonts w:ascii="Times New Roman" w:hAnsi="Times New Roman" w:cs="Times New Roman"/>
          <w:sz w:val="24"/>
          <w:szCs w:val="24"/>
        </w:rPr>
        <w:t xml:space="preserve">. </w:t>
      </w:r>
    </w:p>
    <w:p w14:paraId="0A8C6B84" w14:textId="36B067F0" w:rsidR="000E0C67" w:rsidRPr="00F92595" w:rsidRDefault="000E0C67"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Nga tërësia e rrethanave të faktit dhe veprimeve të zhvilluar, organi i akuzës e ka d</w:t>
      </w:r>
      <w:r w:rsidR="00F92595">
        <w:rPr>
          <w:rFonts w:ascii="Times New Roman" w:hAnsi="Times New Roman" w:cs="Times New Roman"/>
          <w:sz w:val="24"/>
          <w:szCs w:val="24"/>
        </w:rPr>
        <w:t xml:space="preserve">rejtuar hetimin e tij kundrejt dy personave, shtetasit </w:t>
      </w:r>
      <w:proofErr w:type="spellStart"/>
      <w:r w:rsidR="00F92595">
        <w:rPr>
          <w:rFonts w:ascii="Times New Roman" w:hAnsi="Times New Roman" w:cs="Times New Roman"/>
          <w:sz w:val="24"/>
          <w:szCs w:val="24"/>
        </w:rPr>
        <w:t>A.R</w:t>
      </w:r>
      <w:proofErr w:type="spellEnd"/>
      <w:r w:rsidR="00F92595">
        <w:rPr>
          <w:rFonts w:ascii="Times New Roman" w:hAnsi="Times New Roman" w:cs="Times New Roman"/>
          <w:sz w:val="24"/>
          <w:szCs w:val="24"/>
        </w:rPr>
        <w:t>,</w:t>
      </w:r>
      <w:r w:rsidRPr="00F92595">
        <w:rPr>
          <w:rFonts w:ascii="Times New Roman" w:hAnsi="Times New Roman" w:cs="Times New Roman"/>
          <w:sz w:val="24"/>
          <w:szCs w:val="24"/>
        </w:rPr>
        <w:t xml:space="preserve"> përgjegjësit të turnit dhe</w:t>
      </w:r>
      <w:r w:rsidR="00F92595">
        <w:rPr>
          <w:rFonts w:ascii="Times New Roman" w:hAnsi="Times New Roman" w:cs="Times New Roman"/>
          <w:sz w:val="24"/>
          <w:szCs w:val="24"/>
        </w:rPr>
        <w:t xml:space="preserve"> shtetasit </w:t>
      </w:r>
      <w:proofErr w:type="spellStart"/>
      <w:r w:rsidR="00F92595">
        <w:rPr>
          <w:rFonts w:ascii="Times New Roman" w:hAnsi="Times New Roman" w:cs="Times New Roman"/>
          <w:sz w:val="24"/>
          <w:szCs w:val="24"/>
        </w:rPr>
        <w:t>E.S</w:t>
      </w:r>
      <w:proofErr w:type="spellEnd"/>
      <w:r w:rsidRPr="00F92595">
        <w:rPr>
          <w:rFonts w:ascii="Times New Roman" w:hAnsi="Times New Roman" w:cs="Times New Roman"/>
          <w:sz w:val="24"/>
          <w:szCs w:val="24"/>
        </w:rPr>
        <w:t xml:space="preserve"> </w:t>
      </w:r>
      <w:proofErr w:type="spellStart"/>
      <w:r w:rsidRPr="00F92595">
        <w:rPr>
          <w:rFonts w:ascii="Times New Roman" w:hAnsi="Times New Roman" w:cs="Times New Roman"/>
          <w:sz w:val="24"/>
          <w:szCs w:val="24"/>
        </w:rPr>
        <w:t>manovrator</w:t>
      </w:r>
      <w:proofErr w:type="spellEnd"/>
      <w:r w:rsidRPr="00F92595">
        <w:rPr>
          <w:rFonts w:ascii="Times New Roman" w:hAnsi="Times New Roman" w:cs="Times New Roman"/>
          <w:sz w:val="24"/>
          <w:szCs w:val="24"/>
        </w:rPr>
        <w:t xml:space="preserve"> i </w:t>
      </w:r>
      <w:proofErr w:type="spellStart"/>
      <w:r w:rsidRPr="00F92595">
        <w:rPr>
          <w:rFonts w:ascii="Times New Roman" w:hAnsi="Times New Roman" w:cs="Times New Roman"/>
          <w:sz w:val="24"/>
          <w:szCs w:val="24"/>
        </w:rPr>
        <w:t>fadromës</w:t>
      </w:r>
      <w:proofErr w:type="spellEnd"/>
      <w:r w:rsidRPr="00F92595">
        <w:rPr>
          <w:rFonts w:ascii="Times New Roman" w:hAnsi="Times New Roman" w:cs="Times New Roman"/>
          <w:sz w:val="24"/>
          <w:szCs w:val="24"/>
        </w:rPr>
        <w:t>, gjithashtu edhe kundrejt administratorit të shoqë</w:t>
      </w:r>
      <w:r w:rsidR="00F92595">
        <w:rPr>
          <w:rFonts w:ascii="Times New Roman" w:hAnsi="Times New Roman" w:cs="Times New Roman"/>
          <w:sz w:val="24"/>
          <w:szCs w:val="24"/>
        </w:rPr>
        <w:t xml:space="preserve">risë </w:t>
      </w:r>
      <w:proofErr w:type="spellStart"/>
      <w:r w:rsidR="00F92595">
        <w:rPr>
          <w:rFonts w:ascii="Times New Roman" w:hAnsi="Times New Roman" w:cs="Times New Roman"/>
          <w:sz w:val="24"/>
          <w:szCs w:val="24"/>
        </w:rPr>
        <w:t>D.T</w:t>
      </w:r>
      <w:proofErr w:type="spellEnd"/>
      <w:r w:rsidR="00F92595">
        <w:rPr>
          <w:rFonts w:ascii="Times New Roman" w:hAnsi="Times New Roman" w:cs="Times New Roman"/>
          <w:sz w:val="24"/>
          <w:szCs w:val="24"/>
        </w:rPr>
        <w:t xml:space="preserve"> dhe vetë shoqërisë “5A” </w:t>
      </w:r>
      <w:proofErr w:type="spellStart"/>
      <w:r w:rsidR="00F92595">
        <w:rPr>
          <w:rFonts w:ascii="Times New Roman" w:hAnsi="Times New Roman" w:cs="Times New Roman"/>
          <w:sz w:val="24"/>
          <w:szCs w:val="24"/>
        </w:rPr>
        <w:t>SH.P.K</w:t>
      </w:r>
      <w:proofErr w:type="spellEnd"/>
      <w:r w:rsidR="00F92595">
        <w:rPr>
          <w:rFonts w:ascii="Times New Roman" w:hAnsi="Times New Roman" w:cs="Times New Roman"/>
          <w:sz w:val="24"/>
          <w:szCs w:val="24"/>
        </w:rPr>
        <w:t xml:space="preserve"> </w:t>
      </w:r>
      <w:r w:rsidRPr="00F92595">
        <w:rPr>
          <w:rFonts w:ascii="Times New Roman" w:hAnsi="Times New Roman" w:cs="Times New Roman"/>
          <w:sz w:val="24"/>
          <w:szCs w:val="24"/>
        </w:rPr>
        <w:t xml:space="preserve">(person juridik). </w:t>
      </w:r>
    </w:p>
    <w:p w14:paraId="48054D9E" w14:textId="77777777" w:rsidR="000E0C67" w:rsidRPr="00F92595" w:rsidRDefault="000E0C67"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Të pandehurit janë akuzuar konkretisht për: </w:t>
      </w:r>
    </w:p>
    <w:p w14:paraId="0E7F75C0" w14:textId="11E0689A" w:rsidR="000E0C67" w:rsidRPr="00F92595" w:rsidRDefault="00F92595" w:rsidP="00B75BE1">
      <w:pPr>
        <w:pStyle w:val="ListParagraph"/>
        <w:numPr>
          <w:ilvl w:val="0"/>
          <w:numId w:val="1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për kryerjen e veprës penale</w:t>
      </w:r>
      <w:r w:rsidR="000E0C67" w:rsidRPr="00F92595">
        <w:rPr>
          <w:rFonts w:ascii="Times New Roman" w:hAnsi="Times New Roman" w:cs="Times New Roman"/>
          <w:sz w:val="24"/>
          <w:szCs w:val="24"/>
        </w:rPr>
        <w:t xml:space="preserve"> “Shkelja e rregullave të mbrojtjes në punë”, parashikuar nga neni 289(1) i Kodit Penal.</w:t>
      </w:r>
    </w:p>
    <w:p w14:paraId="4AD507F0" w14:textId="60325659" w:rsidR="000E0C67" w:rsidRPr="00F92595" w:rsidRDefault="00F92595" w:rsidP="00B75BE1">
      <w:pPr>
        <w:pStyle w:val="ListParagraph"/>
        <w:numPr>
          <w:ilvl w:val="0"/>
          <w:numId w:val="1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E.S</w:t>
      </w:r>
      <w:proofErr w:type="spellEnd"/>
      <w:r w:rsidR="000E0C67" w:rsidRPr="00F92595">
        <w:rPr>
          <w:rFonts w:ascii="Times New Roman" w:hAnsi="Times New Roman" w:cs="Times New Roman"/>
          <w:sz w:val="24"/>
          <w:szCs w:val="24"/>
        </w:rPr>
        <w:t xml:space="preserve"> për kryerjen e veprës penale “Drejtimi i automjeteve në mënyrë të parregullt” parashikuar nga neni 291 i Kodit Penal dhe “Shkelja e rregullave të mbrojtjes në punë” parashikuar nga neni 289(1) i Kodit Penal.</w:t>
      </w:r>
    </w:p>
    <w:p w14:paraId="699E5D13" w14:textId="15550BC3" w:rsidR="000E0C67" w:rsidRPr="00F92595" w:rsidRDefault="000E0C67" w:rsidP="00B75BE1">
      <w:pPr>
        <w:pStyle w:val="ListParagraph"/>
        <w:numPr>
          <w:ilvl w:val="0"/>
          <w:numId w:val="11"/>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Perso</w:t>
      </w:r>
      <w:r w:rsidR="00F92595">
        <w:rPr>
          <w:rFonts w:ascii="Times New Roman" w:hAnsi="Times New Roman" w:cs="Times New Roman"/>
          <w:sz w:val="24"/>
          <w:szCs w:val="24"/>
        </w:rPr>
        <w:t xml:space="preserve">ni juridik shoqëria “5A” </w:t>
      </w:r>
      <w:proofErr w:type="spellStart"/>
      <w:r w:rsidR="00F92595">
        <w:rPr>
          <w:rFonts w:ascii="Times New Roman" w:hAnsi="Times New Roman" w:cs="Times New Roman"/>
          <w:sz w:val="24"/>
          <w:szCs w:val="24"/>
        </w:rPr>
        <w:t>SH.P.K</w:t>
      </w:r>
      <w:proofErr w:type="spellEnd"/>
      <w:r w:rsidRPr="00F92595">
        <w:rPr>
          <w:rFonts w:ascii="Times New Roman" w:hAnsi="Times New Roman" w:cs="Times New Roman"/>
          <w:sz w:val="24"/>
          <w:szCs w:val="24"/>
        </w:rPr>
        <w:t>, për kryerjen e veprës penale “Shkelja e rregullave të mbrojtjes në punë parashikuar nga neni 289(1) i Kodit Penal.</w:t>
      </w:r>
    </w:p>
    <w:p w14:paraId="7A1BE2A6" w14:textId="34B9DD21" w:rsidR="000E0C67" w:rsidRPr="00F92595" w:rsidRDefault="00F92595" w:rsidP="00B75BE1">
      <w:pPr>
        <w:pStyle w:val="ListParagraph"/>
        <w:numPr>
          <w:ilvl w:val="0"/>
          <w:numId w:val="1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D.T</w:t>
      </w:r>
      <w:proofErr w:type="spellEnd"/>
      <w:r w:rsidR="000E0C67" w:rsidRPr="00F92595">
        <w:rPr>
          <w:rFonts w:ascii="Times New Roman" w:hAnsi="Times New Roman" w:cs="Times New Roman"/>
          <w:sz w:val="24"/>
          <w:szCs w:val="24"/>
        </w:rPr>
        <w:t xml:space="preserve"> për kryerjen e veprës penale të “Shkelja e rregullave të mbrojtjes në punë parashikuar nga neni 289/1 i Kodit Penal.</w:t>
      </w:r>
    </w:p>
    <w:p w14:paraId="73614214" w14:textId="5CFA02C5" w:rsidR="00F23842" w:rsidRPr="00F92595" w:rsidRDefault="00F23842" w:rsidP="00B75BE1">
      <w:pPr>
        <w:tabs>
          <w:tab w:val="num" w:pos="720"/>
        </w:tabs>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lastRenderedPageBreak/>
        <w:t>Ç</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shtja u p</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rzgjodh e till</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 n</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 xml:space="preserve"> m</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nyr</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 xml:space="preserve"> q</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 xml:space="preserve"> t</w:t>
      </w:r>
      <w:r w:rsidR="009117DA" w:rsidRPr="00F92595">
        <w:rPr>
          <w:rFonts w:ascii="Times New Roman" w:hAnsi="Times New Roman" w:cs="Times New Roman"/>
          <w:sz w:val="24"/>
          <w:szCs w:val="24"/>
        </w:rPr>
        <w:t>ë</w:t>
      </w:r>
      <w:r w:rsidR="0017480C" w:rsidRPr="00F92595">
        <w:rPr>
          <w:rFonts w:ascii="Times New Roman" w:hAnsi="Times New Roman" w:cs="Times New Roman"/>
          <w:sz w:val="24"/>
          <w:szCs w:val="24"/>
        </w:rPr>
        <w:t xml:space="preserve"> lejonte debatin mbi pretendimet me natyr</w:t>
      </w:r>
      <w:r w:rsidR="009117DA" w:rsidRPr="00F92595">
        <w:rPr>
          <w:rFonts w:ascii="Times New Roman" w:hAnsi="Times New Roman" w:cs="Times New Roman"/>
          <w:sz w:val="24"/>
          <w:szCs w:val="24"/>
        </w:rPr>
        <w:t>ë</w:t>
      </w:r>
      <w:r w:rsidR="00297D26" w:rsidRPr="00F92595">
        <w:rPr>
          <w:rFonts w:ascii="Times New Roman" w:hAnsi="Times New Roman" w:cs="Times New Roman"/>
          <w:sz w:val="24"/>
          <w:szCs w:val="24"/>
        </w:rPr>
        <w:t xml:space="preserve"> materiale dhe procedur</w:t>
      </w:r>
      <w:r w:rsidR="0017480C" w:rsidRPr="00F92595">
        <w:rPr>
          <w:rFonts w:ascii="Times New Roman" w:hAnsi="Times New Roman" w:cs="Times New Roman"/>
          <w:sz w:val="24"/>
          <w:szCs w:val="24"/>
        </w:rPr>
        <w:t xml:space="preserve">ale. </w:t>
      </w:r>
      <w:r w:rsidRPr="00F92595">
        <w:rPr>
          <w:rFonts w:ascii="Times New Roman" w:hAnsi="Times New Roman" w:cs="Times New Roman"/>
          <w:sz w:val="24"/>
          <w:szCs w:val="24"/>
        </w:rPr>
        <w:t xml:space="preserve">Çështja trajton shkeljen e rregullave të mbrojtjes në punë, një vepër penale që ka të bëjë me sigurinë e punëtorëve dhe mbrojtjen e jetës në vendin e punës. Kjo vepër ofron mundësi për diskutim mbi standardet e sigurisë dhe përgjegjësinë e punëdhënësve dhe punonjësve për ruajtjen e këtyre standardeve. Në këtë çështje, janë të përfshirë persona fizikë dhe juridikë (shoqëria "5A" </w:t>
      </w:r>
      <w:proofErr w:type="spellStart"/>
      <w:r w:rsidRPr="00F92595">
        <w:rPr>
          <w:rFonts w:ascii="Times New Roman" w:hAnsi="Times New Roman" w:cs="Times New Roman"/>
          <w:sz w:val="24"/>
          <w:szCs w:val="24"/>
        </w:rPr>
        <w:t>SH.P.K</w:t>
      </w:r>
      <w:proofErr w:type="spellEnd"/>
      <w:r w:rsidRPr="00F92595">
        <w:rPr>
          <w:rFonts w:ascii="Times New Roman" w:hAnsi="Times New Roman" w:cs="Times New Roman"/>
          <w:sz w:val="24"/>
          <w:szCs w:val="24"/>
        </w:rPr>
        <w:t>.), ky aspekt mund të përdoret për të analizuar se si përgjegjësia penale ndahen midis individëve dhe entiteteve juridike, dhe cilat janë kriteret për të vendosur fajësinë. Çështja ofron mundësi për të diskutuar procedurat e hetimit dhe gjykimit.</w:t>
      </w:r>
    </w:p>
    <w:p w14:paraId="60E0D31B" w14:textId="2BFBBF0C" w:rsidR="004C1510" w:rsidRPr="00F92595" w:rsidRDefault="0017480C"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rfundim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procesit gjyq</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sor, gjykata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vendimin p</w:t>
      </w:r>
      <w:r w:rsidR="009117DA" w:rsidRPr="00F92595">
        <w:rPr>
          <w:rFonts w:ascii="Times New Roman" w:hAnsi="Times New Roman" w:cs="Times New Roman"/>
          <w:sz w:val="24"/>
          <w:szCs w:val="24"/>
        </w:rPr>
        <w:t>ë</w:t>
      </w:r>
      <w:r w:rsidR="000E0C67" w:rsidRPr="00F92595">
        <w:rPr>
          <w:rFonts w:ascii="Times New Roman" w:hAnsi="Times New Roman" w:cs="Times New Roman"/>
          <w:sz w:val="24"/>
          <w:szCs w:val="24"/>
        </w:rPr>
        <w:t>rfundimtar vendosi:</w:t>
      </w:r>
    </w:p>
    <w:p w14:paraId="0A41424E" w14:textId="4A1951DA" w:rsidR="007157B0" w:rsidRPr="00F92595" w:rsidRDefault="007157B0" w:rsidP="00B75BE1">
      <w:pPr>
        <w:pStyle w:val="ListParagraph"/>
        <w:numPr>
          <w:ilvl w:val="0"/>
          <w:numId w:val="8"/>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Deklarimin e pafajshëm të </w:t>
      </w:r>
      <w:proofErr w:type="spellStart"/>
      <w:r w:rsidRPr="00F92595">
        <w:rPr>
          <w:rFonts w:ascii="Times New Roman" w:hAnsi="Times New Roman" w:cs="Times New Roman"/>
          <w:sz w:val="24"/>
          <w:szCs w:val="24"/>
        </w:rPr>
        <w:t>të</w:t>
      </w:r>
      <w:proofErr w:type="spellEnd"/>
      <w:r w:rsidRPr="00F92595">
        <w:rPr>
          <w:rFonts w:ascii="Times New Roman" w:hAnsi="Times New Roman" w:cs="Times New Roman"/>
          <w:sz w:val="24"/>
          <w:szCs w:val="24"/>
        </w:rPr>
        <w:t xml:space="preserve"> pandehurit </w:t>
      </w:r>
      <w:proofErr w:type="spellStart"/>
      <w:r w:rsidRPr="00F92595">
        <w:rPr>
          <w:rFonts w:ascii="Times New Roman" w:hAnsi="Times New Roman" w:cs="Times New Roman"/>
          <w:sz w:val="24"/>
          <w:szCs w:val="24"/>
        </w:rPr>
        <w:t>A.R</w:t>
      </w:r>
      <w:proofErr w:type="spellEnd"/>
      <w:r w:rsidRPr="00F92595">
        <w:rPr>
          <w:rFonts w:ascii="Times New Roman" w:hAnsi="Times New Roman" w:cs="Times New Roman"/>
          <w:sz w:val="24"/>
          <w:szCs w:val="24"/>
        </w:rPr>
        <w:t xml:space="preserve"> për kryerjen e veprës penale të “Shkeljes së rregullave të mbrojtjes në punë”, parashikuar nga neni 289(1) i Kodit Penal.</w:t>
      </w:r>
    </w:p>
    <w:p w14:paraId="623D9160" w14:textId="321019C2" w:rsidR="007157B0" w:rsidRPr="00F92595" w:rsidRDefault="007157B0" w:rsidP="00B75BE1">
      <w:pPr>
        <w:pStyle w:val="ListParagraph"/>
        <w:numPr>
          <w:ilvl w:val="0"/>
          <w:numId w:val="8"/>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Deklarimin fajtor të </w:t>
      </w:r>
      <w:proofErr w:type="spellStart"/>
      <w:r w:rsidRPr="00F92595">
        <w:rPr>
          <w:rFonts w:ascii="Times New Roman" w:hAnsi="Times New Roman" w:cs="Times New Roman"/>
          <w:sz w:val="24"/>
          <w:szCs w:val="24"/>
        </w:rPr>
        <w:t>të</w:t>
      </w:r>
      <w:proofErr w:type="spellEnd"/>
      <w:r w:rsidRPr="00F92595">
        <w:rPr>
          <w:rFonts w:ascii="Times New Roman" w:hAnsi="Times New Roman" w:cs="Times New Roman"/>
          <w:sz w:val="24"/>
          <w:szCs w:val="24"/>
        </w:rPr>
        <w:t xml:space="preserve"> pandehurit </w:t>
      </w:r>
      <w:proofErr w:type="spellStart"/>
      <w:r w:rsidRPr="00F92595">
        <w:rPr>
          <w:rFonts w:ascii="Times New Roman" w:hAnsi="Times New Roman" w:cs="Times New Roman"/>
          <w:sz w:val="24"/>
          <w:szCs w:val="24"/>
        </w:rPr>
        <w:t>E.S</w:t>
      </w:r>
      <w:proofErr w:type="spellEnd"/>
      <w:r w:rsidRPr="00F92595">
        <w:rPr>
          <w:rFonts w:ascii="Times New Roman" w:hAnsi="Times New Roman" w:cs="Times New Roman"/>
          <w:sz w:val="24"/>
          <w:szCs w:val="24"/>
        </w:rPr>
        <w:t xml:space="preserve"> për kryerjen e veprës penale të “Shkeljes së rregullave të mbrojtjes në punë”, parashikuar nga neni 289(1) i Kodit Penal dhe për kryerjen e veprës penale të “Drejtim i automjeteve në mënyrë të parregullt“, e parashikuar nga neni 291 i Kodit Penal </w:t>
      </w:r>
    </w:p>
    <w:p w14:paraId="7B78B91B" w14:textId="77777777" w:rsidR="007157B0" w:rsidRPr="00F92595" w:rsidRDefault="007157B0" w:rsidP="00B75BE1">
      <w:pPr>
        <w:pStyle w:val="ListParagraph"/>
        <w:numPr>
          <w:ilvl w:val="0"/>
          <w:numId w:val="8"/>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Deklarimin fajtor të </w:t>
      </w:r>
      <w:proofErr w:type="spellStart"/>
      <w:r w:rsidRPr="00F92595">
        <w:rPr>
          <w:rFonts w:ascii="Times New Roman" w:hAnsi="Times New Roman" w:cs="Times New Roman"/>
          <w:sz w:val="24"/>
          <w:szCs w:val="24"/>
        </w:rPr>
        <w:t>të</w:t>
      </w:r>
      <w:proofErr w:type="spellEnd"/>
      <w:r w:rsidRPr="00F92595">
        <w:rPr>
          <w:rFonts w:ascii="Times New Roman" w:hAnsi="Times New Roman" w:cs="Times New Roman"/>
          <w:sz w:val="24"/>
          <w:szCs w:val="24"/>
        </w:rPr>
        <w:t xml:space="preserve"> pandehurit </w:t>
      </w:r>
      <w:proofErr w:type="spellStart"/>
      <w:r w:rsidRPr="00F92595">
        <w:rPr>
          <w:rFonts w:ascii="Times New Roman" w:hAnsi="Times New Roman" w:cs="Times New Roman"/>
          <w:sz w:val="24"/>
          <w:szCs w:val="24"/>
        </w:rPr>
        <w:t>D.T</w:t>
      </w:r>
      <w:proofErr w:type="spellEnd"/>
      <w:r w:rsidRPr="00F92595">
        <w:rPr>
          <w:rFonts w:ascii="Times New Roman" w:hAnsi="Times New Roman" w:cs="Times New Roman"/>
          <w:sz w:val="24"/>
          <w:szCs w:val="24"/>
        </w:rPr>
        <w:t xml:space="preserve"> për kryerjen e veprës penale të “Shkeljes së rregullave të mbrojtjes në punë”, parashikuar nga neni 289(1) Kodit Penal</w:t>
      </w:r>
    </w:p>
    <w:p w14:paraId="1BF047E8" w14:textId="4AE8F29E" w:rsidR="000E0C67" w:rsidRPr="00F92595" w:rsidRDefault="007157B0" w:rsidP="00B75BE1">
      <w:pPr>
        <w:pStyle w:val="ListParagraph"/>
        <w:numPr>
          <w:ilvl w:val="0"/>
          <w:numId w:val="8"/>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Deklarimin fajtor të pandehurit person juridik “5A” </w:t>
      </w:r>
      <w:proofErr w:type="spellStart"/>
      <w:r w:rsidRPr="00F92595">
        <w:rPr>
          <w:rFonts w:ascii="Times New Roman" w:hAnsi="Times New Roman" w:cs="Times New Roman"/>
          <w:sz w:val="24"/>
          <w:szCs w:val="24"/>
        </w:rPr>
        <w:t>SH.P.K</w:t>
      </w:r>
      <w:proofErr w:type="spellEnd"/>
      <w:r w:rsidRPr="00F92595">
        <w:rPr>
          <w:rFonts w:ascii="Times New Roman" w:hAnsi="Times New Roman" w:cs="Times New Roman"/>
          <w:sz w:val="24"/>
          <w:szCs w:val="24"/>
        </w:rPr>
        <w:t xml:space="preserve"> për kryerjen e veprës penale të “Shkeljes së rregullave të mbrojtjes në punë”, parashikuar nga neni 289(1) i Kodit Penal.</w:t>
      </w:r>
    </w:p>
    <w:p w14:paraId="13E122B4" w14:textId="692F5980" w:rsidR="0017480C" w:rsidRPr="00F92595" w:rsidRDefault="0017480C" w:rsidP="00B75BE1">
      <w:pPr>
        <w:spacing w:line="276" w:lineRule="auto"/>
        <w:jc w:val="both"/>
        <w:rPr>
          <w:rFonts w:ascii="Times New Roman" w:hAnsi="Times New Roman" w:cs="Times New Roman"/>
          <w:b/>
          <w:sz w:val="24"/>
          <w:szCs w:val="24"/>
        </w:rPr>
      </w:pPr>
      <w:r w:rsidRPr="00F92595">
        <w:rPr>
          <w:rFonts w:ascii="Times New Roman" w:hAnsi="Times New Roman" w:cs="Times New Roman"/>
          <w:b/>
          <w:sz w:val="24"/>
          <w:szCs w:val="24"/>
        </w:rPr>
        <w:t>N</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 xml:space="preserve"> lidhje me </w:t>
      </w:r>
      <w:r w:rsidR="00F23842" w:rsidRPr="00F92595">
        <w:rPr>
          <w:rFonts w:ascii="Times New Roman" w:hAnsi="Times New Roman" w:cs="Times New Roman"/>
          <w:b/>
          <w:sz w:val="24"/>
          <w:szCs w:val="24"/>
        </w:rPr>
        <w:t>ç</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shtjen e dyt</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w:t>
      </w:r>
    </w:p>
    <w:p w14:paraId="75E96EE0" w14:textId="5E52D7DB" w:rsidR="004C1510" w:rsidRPr="00F92595" w:rsidRDefault="0063432E"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Procesi gjyq</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sor u zhvilluar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tre faza, me q</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llimin e vet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m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rfshir</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ecurin</w:t>
      </w:r>
      <w:r w:rsidR="009117DA" w:rsidRPr="00F92595">
        <w:rPr>
          <w:rFonts w:ascii="Times New Roman" w:hAnsi="Times New Roman" w:cs="Times New Roman"/>
          <w:sz w:val="24"/>
          <w:szCs w:val="24"/>
        </w:rPr>
        <w:t>ë</w:t>
      </w:r>
      <w:r w:rsidR="00F23842" w:rsidRPr="00F92595">
        <w:rPr>
          <w:rFonts w:ascii="Times New Roman" w:hAnsi="Times New Roman" w:cs="Times New Roman"/>
          <w:sz w:val="24"/>
          <w:szCs w:val="24"/>
        </w:rPr>
        <w:t xml:space="preserve"> procedur</w:t>
      </w:r>
      <w:r w:rsidRPr="00F92595">
        <w:rPr>
          <w:rFonts w:ascii="Times New Roman" w:hAnsi="Times New Roman" w:cs="Times New Roman"/>
          <w:sz w:val="24"/>
          <w:szCs w:val="24"/>
        </w:rPr>
        <w:t>ale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gjith</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kandidat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t pjes</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marr</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rolet aktive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cilat</w:t>
      </w:r>
      <w:bookmarkStart w:id="0" w:name="_GoBack"/>
      <w:bookmarkEnd w:id="0"/>
      <w:r w:rsidRPr="00F92595">
        <w:rPr>
          <w:rFonts w:ascii="Times New Roman" w:hAnsi="Times New Roman" w:cs="Times New Roman"/>
          <w:sz w:val="24"/>
          <w:szCs w:val="24"/>
        </w:rPr>
        <w:t xml:space="preserve"> nevojiteshin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 zhvillimin e k</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tij gjykimi. </w:t>
      </w:r>
    </w:p>
    <w:p w14:paraId="448CC232" w14:textId="34516C1E" w:rsidR="0063432E" w:rsidRPr="00F92595" w:rsidRDefault="0063432E" w:rsidP="00B75BE1">
      <w:pPr>
        <w:spacing w:line="276" w:lineRule="auto"/>
        <w:jc w:val="both"/>
        <w:rPr>
          <w:rFonts w:ascii="Times New Roman" w:hAnsi="Times New Roman" w:cs="Times New Roman"/>
          <w:b/>
          <w:sz w:val="24"/>
          <w:szCs w:val="24"/>
        </w:rPr>
      </w:pPr>
      <w:r w:rsidRPr="00F92595">
        <w:rPr>
          <w:rFonts w:ascii="Times New Roman" w:hAnsi="Times New Roman" w:cs="Times New Roman"/>
          <w:b/>
          <w:sz w:val="24"/>
          <w:szCs w:val="24"/>
        </w:rPr>
        <w:t xml:space="preserve">Konkretisht, u realizua: </w:t>
      </w:r>
    </w:p>
    <w:p w14:paraId="32AD8587" w14:textId="033AD942" w:rsidR="0063432E" w:rsidRPr="00F92595" w:rsidRDefault="0063432E" w:rsidP="00B75BE1">
      <w:pPr>
        <w:pStyle w:val="ListParagraph"/>
        <w:numPr>
          <w:ilvl w:val="0"/>
          <w:numId w:val="6"/>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Seanca p</w:t>
      </w:r>
      <w:r w:rsidR="009117DA" w:rsidRPr="00F92595">
        <w:rPr>
          <w:rFonts w:ascii="Times New Roman" w:hAnsi="Times New Roman" w:cs="Times New Roman"/>
          <w:sz w:val="24"/>
          <w:szCs w:val="24"/>
        </w:rPr>
        <w:t>ë</w:t>
      </w:r>
      <w:r w:rsidR="007157B0" w:rsidRPr="00F92595">
        <w:rPr>
          <w:rFonts w:ascii="Times New Roman" w:hAnsi="Times New Roman" w:cs="Times New Roman"/>
          <w:sz w:val="24"/>
          <w:szCs w:val="24"/>
        </w:rPr>
        <w:t>r vleftësimin e arrestimit dhe të ndalimit si të ligjshëm</w:t>
      </w:r>
      <w:r w:rsidR="00F23842" w:rsidRPr="00F92595">
        <w:rPr>
          <w:rFonts w:ascii="Times New Roman" w:hAnsi="Times New Roman" w:cs="Times New Roman"/>
          <w:sz w:val="24"/>
          <w:szCs w:val="24"/>
        </w:rPr>
        <w:t xml:space="preserve"> si dhe caktimin e masave të sigurimit</w:t>
      </w:r>
      <w:r w:rsidRPr="00F92595">
        <w:rPr>
          <w:rFonts w:ascii="Times New Roman" w:hAnsi="Times New Roman" w:cs="Times New Roman"/>
          <w:sz w:val="24"/>
          <w:szCs w:val="24"/>
        </w:rPr>
        <w:t xml:space="preserve">; </w:t>
      </w:r>
    </w:p>
    <w:p w14:paraId="0CD0F45A" w14:textId="77777777" w:rsidR="007157B0" w:rsidRPr="00F92595" w:rsidRDefault="0063432E" w:rsidP="00B75BE1">
      <w:pPr>
        <w:pStyle w:val="ListParagraph"/>
        <w:numPr>
          <w:ilvl w:val="0"/>
          <w:numId w:val="6"/>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 xml:space="preserve">Seanca </w:t>
      </w:r>
      <w:r w:rsidR="007157B0" w:rsidRPr="00F92595">
        <w:rPr>
          <w:rFonts w:ascii="Times New Roman" w:hAnsi="Times New Roman" w:cs="Times New Roman"/>
          <w:sz w:val="24"/>
          <w:szCs w:val="24"/>
        </w:rPr>
        <w:t xml:space="preserve">paraprake për të trajtuar rezultatet e hetimeve paraprake dhe provat ku mbështetet kërkesa për dërgimin e çështjes në gjyq si dhe parashtrimin e kërkesave për pavlefshmërinë e akteve të hetimeve paraprake, </w:t>
      </w:r>
      <w:proofErr w:type="spellStart"/>
      <w:r w:rsidR="007157B0" w:rsidRPr="00F92595">
        <w:rPr>
          <w:rFonts w:ascii="Times New Roman" w:hAnsi="Times New Roman" w:cs="Times New Roman"/>
          <w:sz w:val="24"/>
          <w:szCs w:val="24"/>
        </w:rPr>
        <w:t>papërdorshmërinë</w:t>
      </w:r>
      <w:proofErr w:type="spellEnd"/>
      <w:r w:rsidR="007157B0" w:rsidRPr="00F92595">
        <w:rPr>
          <w:rFonts w:ascii="Times New Roman" w:hAnsi="Times New Roman" w:cs="Times New Roman"/>
          <w:sz w:val="24"/>
          <w:szCs w:val="24"/>
        </w:rPr>
        <w:t xml:space="preserve"> e provave, nevojën për marrjen e provave të tjera etj.</w:t>
      </w:r>
    </w:p>
    <w:p w14:paraId="264D2715" w14:textId="7BD70BAE" w:rsidR="0063432E" w:rsidRPr="00F92595" w:rsidRDefault="0063432E" w:rsidP="00B75BE1">
      <w:pPr>
        <w:pStyle w:val="ListParagraph"/>
        <w:numPr>
          <w:ilvl w:val="0"/>
          <w:numId w:val="6"/>
        </w:num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Seanca gjyq</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sore,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cil</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n pal</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t parashtruan q</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ndrimet e tyre, prap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suan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lidhje me pretendimet e nj</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ra tjetr</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 dhe u debatua mbi provueshm</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rin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e </w:t>
      </w:r>
      <w:r w:rsidR="007157B0" w:rsidRPr="00F92595">
        <w:rPr>
          <w:rFonts w:ascii="Times New Roman" w:hAnsi="Times New Roman" w:cs="Times New Roman"/>
          <w:sz w:val="24"/>
          <w:szCs w:val="24"/>
        </w:rPr>
        <w:t xml:space="preserve">faktit penal </w:t>
      </w:r>
      <w:r w:rsidRPr="00F92595">
        <w:rPr>
          <w:rFonts w:ascii="Times New Roman" w:hAnsi="Times New Roman" w:cs="Times New Roman"/>
          <w:sz w:val="24"/>
          <w:szCs w:val="24"/>
        </w:rPr>
        <w:t xml:space="preserve">dhe </w:t>
      </w:r>
      <w:r w:rsidR="007157B0" w:rsidRPr="00F92595">
        <w:rPr>
          <w:rFonts w:ascii="Times New Roman" w:hAnsi="Times New Roman" w:cs="Times New Roman"/>
          <w:sz w:val="24"/>
          <w:szCs w:val="24"/>
        </w:rPr>
        <w:t>si dhe çështjet procedur</w:t>
      </w:r>
      <w:r w:rsidRPr="00F92595">
        <w:rPr>
          <w:rFonts w:ascii="Times New Roman" w:hAnsi="Times New Roman" w:cs="Times New Roman"/>
          <w:sz w:val="24"/>
          <w:szCs w:val="24"/>
        </w:rPr>
        <w:t>ale,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rmjet provave t</w:t>
      </w:r>
      <w:r w:rsidR="009117DA" w:rsidRPr="00F92595">
        <w:rPr>
          <w:rFonts w:ascii="Times New Roman" w:hAnsi="Times New Roman" w:cs="Times New Roman"/>
          <w:sz w:val="24"/>
          <w:szCs w:val="24"/>
        </w:rPr>
        <w:t>ë</w:t>
      </w:r>
      <w:r w:rsidR="007157B0" w:rsidRPr="00F92595">
        <w:rPr>
          <w:rFonts w:ascii="Times New Roman" w:hAnsi="Times New Roman" w:cs="Times New Roman"/>
          <w:sz w:val="24"/>
          <w:szCs w:val="24"/>
        </w:rPr>
        <w:t xml:space="preserve"> lejuara </w:t>
      </w:r>
      <w:r w:rsidRPr="00F92595">
        <w:rPr>
          <w:rFonts w:ascii="Times New Roman" w:hAnsi="Times New Roman" w:cs="Times New Roman"/>
          <w:sz w:val="24"/>
          <w:szCs w:val="24"/>
        </w:rPr>
        <w:t>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 shqyrtim si dhe, seanca e caktuar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 dh</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nien e konkluzioneve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rfundimtare dhe shpalljen e vendimit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rfundimtar.</w:t>
      </w:r>
    </w:p>
    <w:p w14:paraId="7AB0F3C7" w14:textId="77777777" w:rsidR="00F92595" w:rsidRDefault="00F92595" w:rsidP="00B75BE1">
      <w:pPr>
        <w:spacing w:line="276" w:lineRule="auto"/>
        <w:jc w:val="both"/>
        <w:rPr>
          <w:rFonts w:ascii="Times New Roman" w:hAnsi="Times New Roman" w:cs="Times New Roman"/>
          <w:b/>
          <w:sz w:val="24"/>
          <w:szCs w:val="24"/>
        </w:rPr>
      </w:pPr>
    </w:p>
    <w:p w14:paraId="1511AB69" w14:textId="294FFE76" w:rsidR="0063432E" w:rsidRPr="00F92595" w:rsidRDefault="0063432E" w:rsidP="00B75BE1">
      <w:pPr>
        <w:spacing w:line="276" w:lineRule="auto"/>
        <w:jc w:val="both"/>
        <w:rPr>
          <w:rFonts w:ascii="Times New Roman" w:hAnsi="Times New Roman" w:cs="Times New Roman"/>
          <w:b/>
          <w:sz w:val="24"/>
          <w:szCs w:val="24"/>
        </w:rPr>
      </w:pPr>
      <w:r w:rsidRPr="00F92595">
        <w:rPr>
          <w:rFonts w:ascii="Times New Roman" w:hAnsi="Times New Roman" w:cs="Times New Roman"/>
          <w:b/>
          <w:sz w:val="24"/>
          <w:szCs w:val="24"/>
        </w:rPr>
        <w:t>N</w:t>
      </w:r>
      <w:r w:rsidR="009117DA" w:rsidRPr="00F92595">
        <w:rPr>
          <w:rFonts w:ascii="Times New Roman" w:hAnsi="Times New Roman" w:cs="Times New Roman"/>
          <w:b/>
          <w:sz w:val="24"/>
          <w:szCs w:val="24"/>
        </w:rPr>
        <w:t>ë</w:t>
      </w:r>
      <w:r w:rsidR="00F23842" w:rsidRPr="00F92595">
        <w:rPr>
          <w:rFonts w:ascii="Times New Roman" w:hAnsi="Times New Roman" w:cs="Times New Roman"/>
          <w:b/>
          <w:sz w:val="24"/>
          <w:szCs w:val="24"/>
        </w:rPr>
        <w:t xml:space="preserve"> lidhje me ç</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shtjen e tret</w:t>
      </w:r>
      <w:r w:rsidR="009117DA" w:rsidRPr="00F92595">
        <w:rPr>
          <w:rFonts w:ascii="Times New Roman" w:hAnsi="Times New Roman" w:cs="Times New Roman"/>
          <w:b/>
          <w:sz w:val="24"/>
          <w:szCs w:val="24"/>
        </w:rPr>
        <w:t>ë</w:t>
      </w:r>
      <w:r w:rsidRPr="00F92595">
        <w:rPr>
          <w:rFonts w:ascii="Times New Roman" w:hAnsi="Times New Roman" w:cs="Times New Roman"/>
          <w:b/>
          <w:sz w:val="24"/>
          <w:szCs w:val="24"/>
        </w:rPr>
        <w:t xml:space="preserve">: </w:t>
      </w:r>
      <w:r w:rsidR="009117DA" w:rsidRPr="00F92595">
        <w:rPr>
          <w:rFonts w:ascii="Times New Roman" w:hAnsi="Times New Roman" w:cs="Times New Roman"/>
          <w:b/>
          <w:sz w:val="24"/>
          <w:szCs w:val="24"/>
        </w:rPr>
        <w:t xml:space="preserve"> </w:t>
      </w:r>
    </w:p>
    <w:p w14:paraId="35ACADD4" w14:textId="78E71F6C" w:rsidR="0063432E" w:rsidRPr="00F92595" w:rsidRDefault="0063432E"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Gjat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shqyrtimit t</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k</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saj mosmarr</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veshje,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debatin midis pal</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ve,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pyetjet e orientuara nga gjykata, dhe n</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 vendimin p</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rfundimtar t</w:t>
      </w:r>
      <w:r w:rsidR="009117DA" w:rsidRPr="00F92595">
        <w:rPr>
          <w:rFonts w:ascii="Times New Roman" w:hAnsi="Times New Roman" w:cs="Times New Roman"/>
          <w:sz w:val="24"/>
          <w:szCs w:val="24"/>
        </w:rPr>
        <w:t>ë</w:t>
      </w:r>
      <w:r w:rsidR="00F23842" w:rsidRPr="00F92595">
        <w:rPr>
          <w:rFonts w:ascii="Times New Roman" w:hAnsi="Times New Roman" w:cs="Times New Roman"/>
          <w:sz w:val="24"/>
          <w:szCs w:val="24"/>
        </w:rPr>
        <w:t xml:space="preserve"> shpallur, u trajtuan ç</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shtjet e m</w:t>
      </w:r>
      <w:r w:rsidR="009117DA" w:rsidRPr="00F92595">
        <w:rPr>
          <w:rFonts w:ascii="Times New Roman" w:hAnsi="Times New Roman" w:cs="Times New Roman"/>
          <w:sz w:val="24"/>
          <w:szCs w:val="24"/>
        </w:rPr>
        <w:t>ë</w:t>
      </w:r>
      <w:r w:rsidRPr="00F92595">
        <w:rPr>
          <w:rFonts w:ascii="Times New Roman" w:hAnsi="Times New Roman" w:cs="Times New Roman"/>
          <w:sz w:val="24"/>
          <w:szCs w:val="24"/>
        </w:rPr>
        <w:t xml:space="preserve">poshtme: </w:t>
      </w:r>
    </w:p>
    <w:p w14:paraId="5813C1F2" w14:textId="7C1A25C0"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A është e mundur që gjykata në “seancën e vleftësimit dhe caktimit të masës së sigurimit personal”, të vleftësojë si të ligjshëm arrestin dhe të procedojë me masën “arrest me burg”, për të pandehurit </w:t>
      </w:r>
      <w:proofErr w:type="spellStart"/>
      <w:r w:rsidRPr="00F92595">
        <w:rPr>
          <w:rFonts w:ascii="Times New Roman" w:hAnsi="Times New Roman" w:cs="Times New Roman"/>
          <w:i/>
          <w:iCs/>
          <w:sz w:val="24"/>
          <w:szCs w:val="24"/>
        </w:rPr>
        <w:t>A.R</w:t>
      </w:r>
      <w:proofErr w:type="spellEnd"/>
      <w:r w:rsidRPr="00F92595">
        <w:rPr>
          <w:rFonts w:ascii="Times New Roman" w:hAnsi="Times New Roman" w:cs="Times New Roman"/>
          <w:i/>
          <w:iCs/>
          <w:sz w:val="24"/>
          <w:szCs w:val="24"/>
        </w:rPr>
        <w:t xml:space="preserve">., </w:t>
      </w:r>
      <w:proofErr w:type="spellStart"/>
      <w:r w:rsidRPr="00F92595">
        <w:rPr>
          <w:rFonts w:ascii="Times New Roman" w:hAnsi="Times New Roman" w:cs="Times New Roman"/>
          <w:i/>
          <w:iCs/>
          <w:sz w:val="24"/>
          <w:szCs w:val="24"/>
        </w:rPr>
        <w:t>E.S</w:t>
      </w:r>
      <w:proofErr w:type="spellEnd"/>
      <w:r w:rsidRPr="00F92595">
        <w:rPr>
          <w:rFonts w:ascii="Times New Roman" w:hAnsi="Times New Roman" w:cs="Times New Roman"/>
          <w:i/>
          <w:iCs/>
          <w:sz w:val="24"/>
          <w:szCs w:val="24"/>
        </w:rPr>
        <w:t xml:space="preserve">. DHE </w:t>
      </w:r>
      <w:proofErr w:type="spellStart"/>
      <w:r w:rsidRPr="00F92595">
        <w:rPr>
          <w:rFonts w:ascii="Times New Roman" w:hAnsi="Times New Roman" w:cs="Times New Roman"/>
          <w:i/>
          <w:iCs/>
          <w:sz w:val="24"/>
          <w:szCs w:val="24"/>
        </w:rPr>
        <w:t>D.T</w:t>
      </w:r>
      <w:proofErr w:type="spellEnd"/>
      <w:r w:rsidRPr="00F92595">
        <w:rPr>
          <w:rFonts w:ascii="Times New Roman" w:hAnsi="Times New Roman" w:cs="Times New Roman"/>
          <w:i/>
          <w:iCs/>
          <w:sz w:val="24"/>
          <w:szCs w:val="24"/>
        </w:rPr>
        <w:t>.?</w:t>
      </w:r>
    </w:p>
    <w:p w14:paraId="09045090" w14:textId="1BFBDA32"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lastRenderedPageBreak/>
        <w:t>A janë zhvilluar të plota hetimet nga organi i prokurorisë në drejtim të rrethanave të faktit dhe mekanizmit të zhvillimit të ngjarjes, në kushtet kur nuk rezulton e qartë mënyra</w:t>
      </w:r>
      <w:r w:rsidR="00F92595">
        <w:rPr>
          <w:rFonts w:ascii="Times New Roman" w:hAnsi="Times New Roman" w:cs="Times New Roman"/>
          <w:i/>
          <w:iCs/>
          <w:sz w:val="24"/>
          <w:szCs w:val="24"/>
        </w:rPr>
        <w:t xml:space="preserve"> e vdekjes së shtetasit </w:t>
      </w:r>
      <w:proofErr w:type="spellStart"/>
      <w:r w:rsidR="00F92595">
        <w:rPr>
          <w:rFonts w:ascii="Times New Roman" w:hAnsi="Times New Roman" w:cs="Times New Roman"/>
          <w:i/>
          <w:iCs/>
          <w:sz w:val="24"/>
          <w:szCs w:val="24"/>
        </w:rPr>
        <w:t>A.T</w:t>
      </w:r>
      <w:proofErr w:type="spellEnd"/>
      <w:r w:rsidRPr="00F92595">
        <w:rPr>
          <w:rFonts w:ascii="Times New Roman" w:hAnsi="Times New Roman" w:cs="Times New Roman"/>
          <w:i/>
          <w:iCs/>
          <w:sz w:val="24"/>
          <w:szCs w:val="24"/>
        </w:rPr>
        <w:t>?</w:t>
      </w:r>
    </w:p>
    <w:p w14:paraId="05934A28" w14:textId="10BBA7F4"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Akuzat e ngritura bazohen në prova </w:t>
      </w:r>
      <w:proofErr w:type="spellStart"/>
      <w:r w:rsidRPr="00F92595">
        <w:rPr>
          <w:rFonts w:ascii="Times New Roman" w:hAnsi="Times New Roman" w:cs="Times New Roman"/>
          <w:i/>
          <w:iCs/>
          <w:sz w:val="24"/>
          <w:szCs w:val="24"/>
        </w:rPr>
        <w:t>konkludente</w:t>
      </w:r>
      <w:proofErr w:type="spellEnd"/>
      <w:r w:rsidRPr="00F92595">
        <w:rPr>
          <w:rFonts w:ascii="Times New Roman" w:hAnsi="Times New Roman" w:cs="Times New Roman"/>
          <w:i/>
          <w:iCs/>
          <w:sz w:val="24"/>
          <w:szCs w:val="24"/>
        </w:rPr>
        <w:t xml:space="preserve"> apo në tërësi </w:t>
      </w:r>
      <w:proofErr w:type="spellStart"/>
      <w:r w:rsidRPr="00F92595">
        <w:rPr>
          <w:rFonts w:ascii="Times New Roman" w:hAnsi="Times New Roman" w:cs="Times New Roman"/>
          <w:i/>
          <w:iCs/>
          <w:sz w:val="24"/>
          <w:szCs w:val="24"/>
        </w:rPr>
        <w:t>indiciesh</w:t>
      </w:r>
      <w:proofErr w:type="spellEnd"/>
      <w:r w:rsidRPr="00F92595">
        <w:rPr>
          <w:rFonts w:ascii="Times New Roman" w:hAnsi="Times New Roman" w:cs="Times New Roman"/>
          <w:i/>
          <w:iCs/>
          <w:sz w:val="24"/>
          <w:szCs w:val="24"/>
        </w:rPr>
        <w:t xml:space="preserve"> të cilat kanë lidhje mes tyre dhe shkojnë në një drejtim, atë të fajësisë për të pandehurit?</w:t>
      </w:r>
    </w:p>
    <w:p w14:paraId="7E908997" w14:textId="77777777"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A ka vend për përgjegjësi civile të </w:t>
      </w:r>
      <w:proofErr w:type="spellStart"/>
      <w:r w:rsidRPr="00F92595">
        <w:rPr>
          <w:rFonts w:ascii="Times New Roman" w:hAnsi="Times New Roman" w:cs="Times New Roman"/>
          <w:i/>
          <w:iCs/>
          <w:sz w:val="24"/>
          <w:szCs w:val="24"/>
        </w:rPr>
        <w:t>të</w:t>
      </w:r>
      <w:proofErr w:type="spellEnd"/>
      <w:r w:rsidRPr="00F92595">
        <w:rPr>
          <w:rFonts w:ascii="Times New Roman" w:hAnsi="Times New Roman" w:cs="Times New Roman"/>
          <w:i/>
          <w:iCs/>
          <w:sz w:val="24"/>
          <w:szCs w:val="24"/>
        </w:rPr>
        <w:t xml:space="preserve"> pandehurve në këtë gjykim, apo përgjegjës në rastin konkret duhet të jenë persona të tjerë të cilët nuk janë pjesëmarrës në këtë gjykim? Në rast se po, në cilat elementë do të konsistojë përcaktimi i tij?</w:t>
      </w:r>
    </w:p>
    <w:p w14:paraId="09FB5461" w14:textId="4D31E4F5"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A rezulton që të jenë konsumuar elementët e veprës penale të parashikuar nga nenet 289(1) dhe 291 të Kodit Penal, dhe cila është lidhja shkakësore që ekziston ndërmjet veprimeve të pandehurve dhe pasojës së ardhur?</w:t>
      </w:r>
    </w:p>
    <w:p w14:paraId="09E0BDB8" w14:textId="77777777"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A mund të flasim për përgjegjësi të viktimës në rastin konkret, i cili me veprimet e tij mund të kenë ndikuar në ardhjen e kësaj pasoje?</w:t>
      </w:r>
    </w:p>
    <w:p w14:paraId="0DDB0354" w14:textId="1176CC42"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Mungesa e një “Manuali Udhëzimi të Rregullave për Punën në </w:t>
      </w:r>
      <w:proofErr w:type="spellStart"/>
      <w:r w:rsidRPr="00F92595">
        <w:rPr>
          <w:rFonts w:ascii="Times New Roman" w:hAnsi="Times New Roman" w:cs="Times New Roman"/>
          <w:i/>
          <w:iCs/>
          <w:sz w:val="24"/>
          <w:szCs w:val="24"/>
        </w:rPr>
        <w:t>Landfill</w:t>
      </w:r>
      <w:proofErr w:type="spellEnd"/>
      <w:r w:rsidRPr="00F92595">
        <w:rPr>
          <w:rFonts w:ascii="Times New Roman" w:hAnsi="Times New Roman" w:cs="Times New Roman"/>
          <w:i/>
          <w:iCs/>
          <w:sz w:val="24"/>
          <w:szCs w:val="24"/>
        </w:rPr>
        <w:t>” e shkarkon nga pë</w:t>
      </w:r>
      <w:r w:rsidR="00F92595">
        <w:rPr>
          <w:rFonts w:ascii="Times New Roman" w:hAnsi="Times New Roman" w:cs="Times New Roman"/>
          <w:i/>
          <w:iCs/>
          <w:sz w:val="24"/>
          <w:szCs w:val="24"/>
        </w:rPr>
        <w:t xml:space="preserve">rgjegjësia penale shtetasin </w:t>
      </w:r>
      <w:proofErr w:type="spellStart"/>
      <w:r w:rsidR="00F92595">
        <w:rPr>
          <w:rFonts w:ascii="Times New Roman" w:hAnsi="Times New Roman" w:cs="Times New Roman"/>
          <w:i/>
          <w:iCs/>
          <w:sz w:val="24"/>
          <w:szCs w:val="24"/>
        </w:rPr>
        <w:t>A.R</w:t>
      </w:r>
      <w:proofErr w:type="spellEnd"/>
      <w:r w:rsidRPr="00F92595">
        <w:rPr>
          <w:rFonts w:ascii="Times New Roman" w:hAnsi="Times New Roman" w:cs="Times New Roman"/>
          <w:i/>
          <w:iCs/>
          <w:sz w:val="24"/>
          <w:szCs w:val="24"/>
        </w:rPr>
        <w:t xml:space="preserve"> për nenin 289/1 të </w:t>
      </w:r>
      <w:proofErr w:type="spellStart"/>
      <w:r w:rsidRPr="00F92595">
        <w:rPr>
          <w:rFonts w:ascii="Times New Roman" w:hAnsi="Times New Roman" w:cs="Times New Roman"/>
          <w:i/>
          <w:iCs/>
          <w:sz w:val="24"/>
          <w:szCs w:val="24"/>
        </w:rPr>
        <w:t>KP</w:t>
      </w:r>
      <w:proofErr w:type="spellEnd"/>
      <w:r w:rsidR="00F92595">
        <w:rPr>
          <w:rFonts w:ascii="Times New Roman" w:hAnsi="Times New Roman" w:cs="Times New Roman"/>
          <w:i/>
          <w:iCs/>
          <w:sz w:val="24"/>
          <w:szCs w:val="24"/>
        </w:rPr>
        <w:t>-së</w:t>
      </w:r>
      <w:r w:rsidRPr="00F92595">
        <w:rPr>
          <w:rFonts w:ascii="Times New Roman" w:hAnsi="Times New Roman" w:cs="Times New Roman"/>
          <w:i/>
          <w:iCs/>
          <w:sz w:val="24"/>
          <w:szCs w:val="24"/>
        </w:rPr>
        <w:t>, apo ky është një fakt i pa rëndësishëm për këtë gjykim?</w:t>
      </w:r>
    </w:p>
    <w:p w14:paraId="261B6BEF" w14:textId="3492A2D5" w:rsidR="007157B0"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Gjithashtu, shtetasi </w:t>
      </w:r>
      <w:proofErr w:type="spellStart"/>
      <w:r w:rsidRPr="00F92595">
        <w:rPr>
          <w:rFonts w:ascii="Times New Roman" w:hAnsi="Times New Roman" w:cs="Times New Roman"/>
          <w:i/>
          <w:iCs/>
          <w:sz w:val="24"/>
          <w:szCs w:val="24"/>
        </w:rPr>
        <w:t>E.S</w:t>
      </w:r>
      <w:proofErr w:type="spellEnd"/>
      <w:r w:rsidRPr="00F92595">
        <w:rPr>
          <w:rFonts w:ascii="Times New Roman" w:hAnsi="Times New Roman" w:cs="Times New Roman"/>
          <w:i/>
          <w:iCs/>
          <w:sz w:val="24"/>
          <w:szCs w:val="24"/>
        </w:rPr>
        <w:t xml:space="preserve">. në kushtet kur ka </w:t>
      </w:r>
      <w:r w:rsidR="00F92595" w:rsidRPr="00F92595">
        <w:rPr>
          <w:rFonts w:ascii="Times New Roman" w:hAnsi="Times New Roman" w:cs="Times New Roman"/>
          <w:i/>
          <w:iCs/>
          <w:sz w:val="24"/>
          <w:szCs w:val="24"/>
        </w:rPr>
        <w:t>qenë</w:t>
      </w:r>
      <w:r w:rsidRPr="00F92595">
        <w:rPr>
          <w:rFonts w:ascii="Times New Roman" w:hAnsi="Times New Roman" w:cs="Times New Roman"/>
          <w:i/>
          <w:iCs/>
          <w:sz w:val="24"/>
          <w:szCs w:val="24"/>
        </w:rPr>
        <w:t xml:space="preserve"> i punësuar në pozicionin “</w:t>
      </w:r>
      <w:proofErr w:type="spellStart"/>
      <w:r w:rsidRPr="00F92595">
        <w:rPr>
          <w:rFonts w:ascii="Times New Roman" w:hAnsi="Times New Roman" w:cs="Times New Roman"/>
          <w:i/>
          <w:iCs/>
          <w:sz w:val="24"/>
          <w:szCs w:val="24"/>
        </w:rPr>
        <w:t>manovrator</w:t>
      </w:r>
      <w:proofErr w:type="spellEnd"/>
      <w:r w:rsidRPr="00F92595">
        <w:rPr>
          <w:rFonts w:ascii="Times New Roman" w:hAnsi="Times New Roman" w:cs="Times New Roman"/>
          <w:i/>
          <w:iCs/>
          <w:sz w:val="24"/>
          <w:szCs w:val="24"/>
        </w:rPr>
        <w:t>” mund të pretendojë se neni 289/1</w:t>
      </w:r>
      <w:r w:rsidR="00F92595">
        <w:rPr>
          <w:rFonts w:ascii="Times New Roman" w:hAnsi="Times New Roman" w:cs="Times New Roman"/>
          <w:i/>
          <w:iCs/>
          <w:sz w:val="24"/>
          <w:szCs w:val="24"/>
        </w:rPr>
        <w:t xml:space="preserve"> i</w:t>
      </w:r>
      <w:r w:rsidRPr="00F92595">
        <w:rPr>
          <w:rFonts w:ascii="Times New Roman" w:hAnsi="Times New Roman" w:cs="Times New Roman"/>
          <w:i/>
          <w:iCs/>
          <w:sz w:val="24"/>
          <w:szCs w:val="24"/>
        </w:rPr>
        <w:t xml:space="preserve"> </w:t>
      </w:r>
      <w:proofErr w:type="spellStart"/>
      <w:r w:rsidRPr="00F92595">
        <w:rPr>
          <w:rFonts w:ascii="Times New Roman" w:hAnsi="Times New Roman" w:cs="Times New Roman"/>
          <w:i/>
          <w:iCs/>
          <w:sz w:val="24"/>
          <w:szCs w:val="24"/>
        </w:rPr>
        <w:t>KP</w:t>
      </w:r>
      <w:proofErr w:type="spellEnd"/>
      <w:r w:rsidR="00F92595">
        <w:rPr>
          <w:rFonts w:ascii="Times New Roman" w:hAnsi="Times New Roman" w:cs="Times New Roman"/>
          <w:i/>
          <w:iCs/>
          <w:sz w:val="24"/>
          <w:szCs w:val="24"/>
        </w:rPr>
        <w:t>-së</w:t>
      </w:r>
      <w:r w:rsidRPr="00F92595">
        <w:rPr>
          <w:rFonts w:ascii="Times New Roman" w:hAnsi="Times New Roman" w:cs="Times New Roman"/>
          <w:i/>
          <w:iCs/>
          <w:sz w:val="24"/>
          <w:szCs w:val="24"/>
        </w:rPr>
        <w:t xml:space="preserve"> nuk gjen zbatim në rastin e tij, duke shmangur në këtë mënyrë përgjegjësinë penale për këtë vepër.</w:t>
      </w:r>
    </w:p>
    <w:p w14:paraId="5A59FE25" w14:textId="32071F4B" w:rsidR="0063432E" w:rsidRPr="00F92595" w:rsidRDefault="007157B0" w:rsidP="00B75BE1">
      <w:pPr>
        <w:pStyle w:val="ListParagraph"/>
        <w:numPr>
          <w:ilvl w:val="0"/>
          <w:numId w:val="12"/>
        </w:numPr>
        <w:spacing w:line="276" w:lineRule="auto"/>
        <w:jc w:val="both"/>
        <w:rPr>
          <w:rFonts w:ascii="Times New Roman" w:hAnsi="Times New Roman" w:cs="Times New Roman"/>
          <w:i/>
          <w:iCs/>
          <w:sz w:val="24"/>
          <w:szCs w:val="24"/>
        </w:rPr>
      </w:pPr>
      <w:r w:rsidRPr="00F92595">
        <w:rPr>
          <w:rFonts w:ascii="Times New Roman" w:hAnsi="Times New Roman" w:cs="Times New Roman"/>
          <w:i/>
          <w:iCs/>
          <w:sz w:val="24"/>
          <w:szCs w:val="24"/>
        </w:rPr>
        <w:t xml:space="preserve">A jemi para rasteve të përgjegjësisë penale të personave juridikë? </w:t>
      </w:r>
    </w:p>
    <w:p w14:paraId="0B2C52FC" w14:textId="03721A21" w:rsidR="00F16B39" w:rsidRDefault="009117DA" w:rsidP="00B75BE1">
      <w:pPr>
        <w:spacing w:line="276" w:lineRule="auto"/>
        <w:jc w:val="both"/>
        <w:rPr>
          <w:rFonts w:ascii="Times New Roman" w:hAnsi="Times New Roman" w:cs="Times New Roman"/>
          <w:sz w:val="24"/>
          <w:szCs w:val="24"/>
        </w:rPr>
      </w:pPr>
      <w:r w:rsidRPr="00F92595">
        <w:rPr>
          <w:rFonts w:ascii="Times New Roman" w:hAnsi="Times New Roman" w:cs="Times New Roman"/>
          <w:sz w:val="24"/>
          <w:szCs w:val="24"/>
        </w:rPr>
        <w:t>Gjatë procesit gjyqësor të zhvilluar në seancë të imituar, subjektet e procesit, ndërmorën veprime duke ju referuar dhe analizuar legji</w:t>
      </w:r>
      <w:r w:rsidR="007157B0" w:rsidRPr="00F92595">
        <w:rPr>
          <w:rFonts w:ascii="Times New Roman" w:hAnsi="Times New Roman" w:cs="Times New Roman"/>
          <w:sz w:val="24"/>
          <w:szCs w:val="24"/>
        </w:rPr>
        <w:t>slacionit material dhe procedur</w:t>
      </w:r>
      <w:r w:rsidRPr="00F92595">
        <w:rPr>
          <w:rFonts w:ascii="Times New Roman" w:hAnsi="Times New Roman" w:cs="Times New Roman"/>
          <w:sz w:val="24"/>
          <w:szCs w:val="24"/>
        </w:rPr>
        <w:t>al në fuqi në kohën e zhvillimit të seancës gjyqësore, duke referuar praktikën e konsoliduar dhe të detyrueshme të zhvilluar nga Gjykata e Lartë</w:t>
      </w:r>
      <w:r w:rsidR="007157B0" w:rsidRPr="00F92595">
        <w:rPr>
          <w:rFonts w:ascii="Times New Roman" w:hAnsi="Times New Roman" w:cs="Times New Roman"/>
          <w:sz w:val="24"/>
          <w:szCs w:val="24"/>
        </w:rPr>
        <w:t xml:space="preserve"> dhe </w:t>
      </w:r>
      <w:proofErr w:type="spellStart"/>
      <w:r w:rsidR="007157B0" w:rsidRPr="00F92595">
        <w:rPr>
          <w:rFonts w:ascii="Times New Roman" w:hAnsi="Times New Roman" w:cs="Times New Roman"/>
          <w:sz w:val="24"/>
          <w:szCs w:val="24"/>
        </w:rPr>
        <w:t>GJEDNJ</w:t>
      </w:r>
      <w:proofErr w:type="spellEnd"/>
      <w:r w:rsidRPr="00F92595">
        <w:rPr>
          <w:rFonts w:ascii="Times New Roman" w:hAnsi="Times New Roman" w:cs="Times New Roman"/>
          <w:sz w:val="24"/>
          <w:szCs w:val="24"/>
        </w:rPr>
        <w:t xml:space="preserve">. </w:t>
      </w:r>
      <w:r w:rsidR="00F92595">
        <w:rPr>
          <w:rFonts w:ascii="Times New Roman" w:hAnsi="Times New Roman" w:cs="Times New Roman"/>
          <w:sz w:val="24"/>
          <w:szCs w:val="24"/>
        </w:rPr>
        <w:t xml:space="preserve"> </w:t>
      </w:r>
    </w:p>
    <w:p w14:paraId="787D8C08" w14:textId="77777777" w:rsidR="00F92595" w:rsidRDefault="00F92595" w:rsidP="00B75BE1">
      <w:pPr>
        <w:spacing w:line="276" w:lineRule="auto"/>
        <w:jc w:val="both"/>
        <w:rPr>
          <w:rFonts w:ascii="Times New Roman" w:hAnsi="Times New Roman" w:cs="Times New Roman"/>
          <w:sz w:val="24"/>
          <w:szCs w:val="24"/>
        </w:rPr>
      </w:pPr>
    </w:p>
    <w:p w14:paraId="4B6103FB" w14:textId="77777777" w:rsidR="00F92595" w:rsidRDefault="00F92595" w:rsidP="00B75BE1">
      <w:pPr>
        <w:spacing w:line="276" w:lineRule="auto"/>
        <w:jc w:val="both"/>
        <w:rPr>
          <w:rFonts w:ascii="Times New Roman" w:hAnsi="Times New Roman" w:cs="Times New Roman"/>
          <w:sz w:val="24"/>
          <w:szCs w:val="24"/>
        </w:rPr>
      </w:pPr>
    </w:p>
    <w:p w14:paraId="63E2A386" w14:textId="77777777" w:rsidR="00F92595" w:rsidRDefault="00F92595" w:rsidP="00B75BE1">
      <w:pPr>
        <w:spacing w:line="276" w:lineRule="auto"/>
        <w:jc w:val="both"/>
        <w:rPr>
          <w:rFonts w:ascii="Times New Roman" w:hAnsi="Times New Roman" w:cs="Times New Roman"/>
          <w:sz w:val="24"/>
          <w:szCs w:val="24"/>
        </w:rPr>
      </w:pPr>
    </w:p>
    <w:p w14:paraId="08A848BD" w14:textId="77777777" w:rsidR="00F92595" w:rsidRDefault="00F92595" w:rsidP="00B75BE1">
      <w:pPr>
        <w:spacing w:line="276" w:lineRule="auto"/>
        <w:jc w:val="both"/>
        <w:rPr>
          <w:rFonts w:ascii="Times New Roman" w:hAnsi="Times New Roman" w:cs="Times New Roman"/>
          <w:sz w:val="24"/>
          <w:szCs w:val="24"/>
        </w:rPr>
      </w:pPr>
    </w:p>
    <w:p w14:paraId="3AFB3435" w14:textId="77777777" w:rsidR="00F92595" w:rsidRDefault="00F92595" w:rsidP="00B75BE1">
      <w:pPr>
        <w:spacing w:line="276" w:lineRule="auto"/>
        <w:jc w:val="both"/>
        <w:rPr>
          <w:rFonts w:ascii="Times New Roman" w:hAnsi="Times New Roman" w:cs="Times New Roman"/>
          <w:sz w:val="24"/>
          <w:szCs w:val="24"/>
        </w:rPr>
      </w:pPr>
    </w:p>
    <w:p w14:paraId="520E9BE9" w14:textId="77777777" w:rsidR="00F92595" w:rsidRDefault="00F92595" w:rsidP="00B75BE1">
      <w:pPr>
        <w:spacing w:line="276" w:lineRule="auto"/>
        <w:jc w:val="both"/>
        <w:rPr>
          <w:rFonts w:ascii="Times New Roman" w:hAnsi="Times New Roman" w:cs="Times New Roman"/>
          <w:sz w:val="24"/>
          <w:szCs w:val="24"/>
        </w:rPr>
      </w:pPr>
    </w:p>
    <w:p w14:paraId="15801E80" w14:textId="77777777" w:rsidR="00F92595" w:rsidRDefault="00F92595" w:rsidP="00B75BE1">
      <w:pPr>
        <w:spacing w:line="276" w:lineRule="auto"/>
        <w:jc w:val="both"/>
        <w:rPr>
          <w:rFonts w:ascii="Times New Roman" w:hAnsi="Times New Roman" w:cs="Times New Roman"/>
          <w:sz w:val="24"/>
          <w:szCs w:val="24"/>
        </w:rPr>
      </w:pPr>
    </w:p>
    <w:p w14:paraId="6F1EDAB5" w14:textId="77777777" w:rsidR="00F92595" w:rsidRDefault="00F92595" w:rsidP="00B75BE1">
      <w:pPr>
        <w:spacing w:line="276" w:lineRule="auto"/>
        <w:jc w:val="both"/>
        <w:rPr>
          <w:rFonts w:ascii="Times New Roman" w:hAnsi="Times New Roman" w:cs="Times New Roman"/>
          <w:sz w:val="24"/>
          <w:szCs w:val="24"/>
        </w:rPr>
      </w:pPr>
    </w:p>
    <w:p w14:paraId="0DB9332A" w14:textId="77777777" w:rsidR="00F92595" w:rsidRDefault="00F92595" w:rsidP="00B75BE1">
      <w:pPr>
        <w:spacing w:line="276" w:lineRule="auto"/>
        <w:jc w:val="both"/>
        <w:rPr>
          <w:rFonts w:ascii="Times New Roman" w:hAnsi="Times New Roman" w:cs="Times New Roman"/>
          <w:sz w:val="24"/>
          <w:szCs w:val="24"/>
        </w:rPr>
      </w:pPr>
    </w:p>
    <w:p w14:paraId="14EC8AD5" w14:textId="77777777" w:rsidR="00F92595" w:rsidRDefault="00F92595" w:rsidP="00B75BE1">
      <w:pPr>
        <w:spacing w:line="276" w:lineRule="auto"/>
        <w:jc w:val="both"/>
        <w:rPr>
          <w:rFonts w:ascii="Times New Roman" w:hAnsi="Times New Roman" w:cs="Times New Roman"/>
          <w:sz w:val="24"/>
          <w:szCs w:val="24"/>
        </w:rPr>
      </w:pPr>
    </w:p>
    <w:p w14:paraId="5196C62C" w14:textId="77777777" w:rsidR="00F92595" w:rsidRDefault="00F92595" w:rsidP="00B75BE1">
      <w:pPr>
        <w:spacing w:line="276" w:lineRule="auto"/>
        <w:jc w:val="both"/>
        <w:rPr>
          <w:rFonts w:ascii="Times New Roman" w:hAnsi="Times New Roman" w:cs="Times New Roman"/>
          <w:sz w:val="24"/>
          <w:szCs w:val="24"/>
        </w:rPr>
      </w:pPr>
    </w:p>
    <w:p w14:paraId="203D7A0D" w14:textId="77777777" w:rsidR="00F92595" w:rsidRDefault="00F92595" w:rsidP="00B75BE1">
      <w:pPr>
        <w:spacing w:line="276" w:lineRule="auto"/>
        <w:jc w:val="both"/>
        <w:rPr>
          <w:rFonts w:ascii="Times New Roman" w:hAnsi="Times New Roman" w:cs="Times New Roman"/>
          <w:sz w:val="24"/>
          <w:szCs w:val="24"/>
        </w:rPr>
      </w:pPr>
    </w:p>
    <w:p w14:paraId="7180060F" w14:textId="77777777" w:rsidR="00F92595" w:rsidRDefault="00F92595" w:rsidP="00B75BE1">
      <w:pPr>
        <w:spacing w:line="276" w:lineRule="auto"/>
        <w:jc w:val="both"/>
        <w:rPr>
          <w:rFonts w:ascii="Times New Roman" w:hAnsi="Times New Roman" w:cs="Times New Roman"/>
          <w:sz w:val="24"/>
          <w:szCs w:val="24"/>
        </w:rPr>
      </w:pPr>
    </w:p>
    <w:p w14:paraId="57755646" w14:textId="77777777" w:rsidR="00F92595" w:rsidRDefault="00F92595" w:rsidP="00B75BE1">
      <w:pPr>
        <w:spacing w:line="276" w:lineRule="auto"/>
        <w:jc w:val="both"/>
        <w:rPr>
          <w:rFonts w:ascii="Times New Roman" w:hAnsi="Times New Roman" w:cs="Times New Roman"/>
          <w:sz w:val="24"/>
          <w:szCs w:val="24"/>
        </w:rPr>
      </w:pPr>
    </w:p>
    <w:p w14:paraId="4B7B99C4" w14:textId="1C27B95E" w:rsidR="00F92595" w:rsidRDefault="00F92595" w:rsidP="00B75BE1">
      <w:pPr>
        <w:spacing w:line="276" w:lineRule="auto"/>
        <w:jc w:val="both"/>
        <w:rPr>
          <w:rFonts w:ascii="Times New Roman" w:hAnsi="Times New Roman" w:cs="Times New Roman"/>
          <w:sz w:val="24"/>
          <w:szCs w:val="24"/>
        </w:rPr>
      </w:pPr>
    </w:p>
    <w:p w14:paraId="670C827D" w14:textId="3AFF0751" w:rsidR="00F92595" w:rsidRDefault="005F0CA7" w:rsidP="00F92595">
      <w:pPr>
        <w:spacing w:line="276" w:lineRule="auto"/>
        <w:jc w:val="center"/>
        <w:rPr>
          <w:rFonts w:ascii="Times New Roman" w:hAnsi="Times New Roman" w:cs="Times New Roman"/>
          <w:b/>
          <w:sz w:val="24"/>
          <w:szCs w:val="24"/>
        </w:rPr>
      </w:pPr>
      <w:r w:rsidRPr="00F92595">
        <w:rPr>
          <w:rFonts w:ascii="Times New Roman" w:hAnsi="Times New Roman" w:cs="Times New Roman"/>
          <w:b/>
          <w:noProof/>
          <w:sz w:val="24"/>
          <w:szCs w:val="24"/>
          <w:lang w:eastAsia="sq-AL"/>
        </w:rPr>
        <w:drawing>
          <wp:anchor distT="0" distB="0" distL="114300" distR="114300" simplePos="0" relativeHeight="251660288" behindDoc="0" locked="0" layoutInCell="1" allowOverlap="1" wp14:anchorId="5841764A" wp14:editId="7B4E93D0">
            <wp:simplePos x="0" y="0"/>
            <wp:positionH relativeFrom="column">
              <wp:posOffset>177165</wp:posOffset>
            </wp:positionH>
            <wp:positionV relativeFrom="paragraph">
              <wp:posOffset>178435</wp:posOffset>
            </wp:positionV>
            <wp:extent cx="5198745" cy="3898900"/>
            <wp:effectExtent l="0" t="0" r="1905" b="6350"/>
            <wp:wrapSquare wrapText="bothSides"/>
            <wp:docPr id="6" name="Picture 6" descr="F:\formimi fillestar 2024 anila\viti i dyte 2024-2025\gjyqet imituese\Gjyqi 2\Grupi 3\WhatsApp Image 2025-01-08 at 2.30.44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rmimi fillestar 2024 anila\viti i dyte 2024-2025\gjyqet imituese\Gjyqi 2\Grupi 3\WhatsApp Image 2025-01-08 at 2.30.44 PM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8745" cy="389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595" w:rsidRPr="00F92595">
        <w:rPr>
          <w:rFonts w:ascii="Times New Roman" w:hAnsi="Times New Roman" w:cs="Times New Roman"/>
          <w:b/>
          <w:sz w:val="24"/>
          <w:szCs w:val="24"/>
        </w:rPr>
        <w:t>FOTO GJATË ZHVILLIMIT TË GJYQIT IMITUES</w:t>
      </w:r>
      <w:r w:rsidR="00F92595">
        <w:rPr>
          <w:rFonts w:ascii="Times New Roman" w:hAnsi="Times New Roman" w:cs="Times New Roman"/>
          <w:b/>
          <w:sz w:val="24"/>
          <w:szCs w:val="24"/>
        </w:rPr>
        <w:t xml:space="preserve"> </w:t>
      </w:r>
    </w:p>
    <w:p w14:paraId="3A519C72" w14:textId="1477679B" w:rsidR="005F0CA7" w:rsidRDefault="005F0CA7" w:rsidP="00F92595">
      <w:pPr>
        <w:spacing w:line="276" w:lineRule="auto"/>
        <w:jc w:val="center"/>
        <w:rPr>
          <w:rFonts w:ascii="Times New Roman" w:hAnsi="Times New Roman" w:cs="Times New Roman"/>
          <w:b/>
          <w:sz w:val="24"/>
          <w:szCs w:val="24"/>
        </w:rPr>
      </w:pPr>
    </w:p>
    <w:p w14:paraId="67EB9149" w14:textId="63E2D3C2" w:rsidR="005F0CA7" w:rsidRDefault="005F0CA7" w:rsidP="00F92595">
      <w:pPr>
        <w:spacing w:line="276" w:lineRule="auto"/>
        <w:jc w:val="center"/>
        <w:rPr>
          <w:rFonts w:ascii="Times New Roman" w:hAnsi="Times New Roman" w:cs="Times New Roman"/>
          <w:b/>
          <w:sz w:val="24"/>
          <w:szCs w:val="24"/>
        </w:rPr>
      </w:pPr>
    </w:p>
    <w:p w14:paraId="53318F7C" w14:textId="39A933E3" w:rsidR="005F0CA7" w:rsidRDefault="005F0CA7" w:rsidP="00F92595">
      <w:pPr>
        <w:spacing w:line="276" w:lineRule="auto"/>
        <w:jc w:val="center"/>
        <w:rPr>
          <w:rFonts w:ascii="Times New Roman" w:hAnsi="Times New Roman" w:cs="Times New Roman"/>
          <w:b/>
          <w:sz w:val="24"/>
          <w:szCs w:val="24"/>
        </w:rPr>
      </w:pPr>
    </w:p>
    <w:p w14:paraId="2F5A6C74" w14:textId="278C9621" w:rsidR="005F0CA7" w:rsidRDefault="005F0CA7" w:rsidP="00F92595">
      <w:pPr>
        <w:spacing w:line="276" w:lineRule="auto"/>
        <w:jc w:val="center"/>
        <w:rPr>
          <w:rFonts w:ascii="Times New Roman" w:hAnsi="Times New Roman" w:cs="Times New Roman"/>
          <w:b/>
          <w:sz w:val="24"/>
          <w:szCs w:val="24"/>
        </w:rPr>
      </w:pPr>
    </w:p>
    <w:p w14:paraId="7A9885C7" w14:textId="09D6BAFA" w:rsidR="00F92595" w:rsidRDefault="005F0CA7" w:rsidP="00F9259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64ACFC9" w14:textId="1FB943A4" w:rsidR="005F0CA7" w:rsidRDefault="005F0CA7" w:rsidP="00F92595">
      <w:pPr>
        <w:spacing w:line="276" w:lineRule="auto"/>
        <w:jc w:val="center"/>
        <w:rPr>
          <w:rFonts w:ascii="Times New Roman" w:hAnsi="Times New Roman" w:cs="Times New Roman"/>
          <w:b/>
          <w:sz w:val="24"/>
          <w:szCs w:val="24"/>
        </w:rPr>
      </w:pPr>
    </w:p>
    <w:p w14:paraId="130133B6" w14:textId="3FAB652E" w:rsidR="005F0CA7" w:rsidRDefault="005F0CA7" w:rsidP="00F92595">
      <w:pPr>
        <w:spacing w:line="276" w:lineRule="auto"/>
        <w:jc w:val="center"/>
        <w:rPr>
          <w:rFonts w:ascii="Times New Roman" w:hAnsi="Times New Roman" w:cs="Times New Roman"/>
          <w:b/>
          <w:sz w:val="24"/>
          <w:szCs w:val="24"/>
        </w:rPr>
      </w:pPr>
    </w:p>
    <w:p w14:paraId="30298DEE" w14:textId="224B0BF4" w:rsidR="005F0CA7" w:rsidRDefault="005F0CA7" w:rsidP="00F92595">
      <w:pPr>
        <w:spacing w:line="276" w:lineRule="auto"/>
        <w:jc w:val="center"/>
        <w:rPr>
          <w:rFonts w:ascii="Times New Roman" w:hAnsi="Times New Roman" w:cs="Times New Roman"/>
          <w:b/>
          <w:sz w:val="24"/>
          <w:szCs w:val="24"/>
        </w:rPr>
      </w:pPr>
    </w:p>
    <w:p w14:paraId="4536C1DF" w14:textId="156B91CB" w:rsidR="005F0CA7" w:rsidRDefault="005F0CA7" w:rsidP="00F92595">
      <w:pPr>
        <w:spacing w:line="276" w:lineRule="auto"/>
        <w:jc w:val="center"/>
        <w:rPr>
          <w:rFonts w:ascii="Times New Roman" w:hAnsi="Times New Roman" w:cs="Times New Roman"/>
          <w:b/>
          <w:sz w:val="24"/>
          <w:szCs w:val="24"/>
        </w:rPr>
      </w:pPr>
    </w:p>
    <w:p w14:paraId="60B85CC1" w14:textId="0A96BCAB" w:rsidR="005F0CA7" w:rsidRDefault="005F0CA7" w:rsidP="00F92595">
      <w:pPr>
        <w:spacing w:line="276" w:lineRule="auto"/>
        <w:jc w:val="center"/>
        <w:rPr>
          <w:rFonts w:ascii="Times New Roman" w:hAnsi="Times New Roman" w:cs="Times New Roman"/>
          <w:b/>
          <w:sz w:val="24"/>
          <w:szCs w:val="24"/>
        </w:rPr>
      </w:pPr>
    </w:p>
    <w:p w14:paraId="1BCB42AA" w14:textId="0976D44F" w:rsidR="005F0CA7" w:rsidRDefault="005F0CA7" w:rsidP="00F92595">
      <w:pPr>
        <w:spacing w:line="276" w:lineRule="auto"/>
        <w:jc w:val="center"/>
        <w:rPr>
          <w:rFonts w:ascii="Times New Roman" w:hAnsi="Times New Roman" w:cs="Times New Roman"/>
          <w:b/>
          <w:sz w:val="24"/>
          <w:szCs w:val="24"/>
        </w:rPr>
      </w:pPr>
    </w:p>
    <w:p w14:paraId="5FC93279" w14:textId="26033636" w:rsidR="005F0CA7" w:rsidRDefault="005F0CA7" w:rsidP="00F92595">
      <w:pPr>
        <w:spacing w:line="276" w:lineRule="auto"/>
        <w:jc w:val="center"/>
        <w:rPr>
          <w:rFonts w:ascii="Times New Roman" w:hAnsi="Times New Roman" w:cs="Times New Roman"/>
          <w:b/>
          <w:sz w:val="24"/>
          <w:szCs w:val="24"/>
        </w:rPr>
      </w:pPr>
      <w:r w:rsidRPr="00F92595">
        <w:rPr>
          <w:rFonts w:ascii="Times New Roman" w:hAnsi="Times New Roman" w:cs="Times New Roman"/>
          <w:b/>
          <w:noProof/>
          <w:sz w:val="24"/>
          <w:szCs w:val="24"/>
          <w:lang w:eastAsia="sq-AL"/>
        </w:rPr>
        <w:drawing>
          <wp:anchor distT="0" distB="0" distL="114300" distR="114300" simplePos="0" relativeHeight="251663360" behindDoc="0" locked="0" layoutInCell="1" allowOverlap="1" wp14:anchorId="75BD0733" wp14:editId="3FE25201">
            <wp:simplePos x="0" y="0"/>
            <wp:positionH relativeFrom="column">
              <wp:posOffset>204470</wp:posOffset>
            </wp:positionH>
            <wp:positionV relativeFrom="paragraph">
              <wp:posOffset>138430</wp:posOffset>
            </wp:positionV>
            <wp:extent cx="5166995" cy="3873500"/>
            <wp:effectExtent l="0" t="0" r="0" b="0"/>
            <wp:wrapSquare wrapText="bothSides"/>
            <wp:docPr id="3" name="Picture 3" descr="F:\formimi fillestar 2024 anila\viti i dyte 2024-2025\gjyqet imituese\Gjyqi 2\Grupi 3\WhatsApp Image 2025-01-07 at 12.05.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rmimi fillestar 2024 anila\viti i dyte 2024-2025\gjyqet imituese\Gjyqi 2\Grupi 3\WhatsApp Image 2025-01-07 at 12.05.20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995" cy="387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22712" w14:textId="6BE75DB7" w:rsidR="005F0CA7" w:rsidRDefault="005F0CA7" w:rsidP="00F92595">
      <w:pPr>
        <w:spacing w:line="276" w:lineRule="auto"/>
        <w:jc w:val="center"/>
        <w:rPr>
          <w:rFonts w:ascii="Times New Roman" w:hAnsi="Times New Roman" w:cs="Times New Roman"/>
          <w:b/>
          <w:sz w:val="24"/>
          <w:szCs w:val="24"/>
        </w:rPr>
      </w:pPr>
    </w:p>
    <w:p w14:paraId="1BC1B296" w14:textId="619EF290" w:rsidR="005F0CA7" w:rsidRDefault="005F0CA7" w:rsidP="00F92595">
      <w:pPr>
        <w:spacing w:line="276" w:lineRule="auto"/>
        <w:jc w:val="center"/>
        <w:rPr>
          <w:rFonts w:ascii="Times New Roman" w:hAnsi="Times New Roman" w:cs="Times New Roman"/>
          <w:b/>
          <w:sz w:val="24"/>
          <w:szCs w:val="24"/>
        </w:rPr>
      </w:pPr>
    </w:p>
    <w:p w14:paraId="70ECDE2F" w14:textId="464A0FB2" w:rsidR="005F0CA7" w:rsidRDefault="005F0CA7" w:rsidP="00F92595">
      <w:pPr>
        <w:spacing w:line="276" w:lineRule="auto"/>
        <w:jc w:val="center"/>
        <w:rPr>
          <w:rFonts w:ascii="Times New Roman" w:hAnsi="Times New Roman" w:cs="Times New Roman"/>
          <w:b/>
          <w:sz w:val="24"/>
          <w:szCs w:val="24"/>
        </w:rPr>
      </w:pPr>
    </w:p>
    <w:p w14:paraId="4A14AC08" w14:textId="0E61B6AD" w:rsidR="005F0CA7" w:rsidRDefault="005F0CA7" w:rsidP="00F92595">
      <w:pPr>
        <w:spacing w:line="276" w:lineRule="auto"/>
        <w:jc w:val="center"/>
        <w:rPr>
          <w:rFonts w:ascii="Times New Roman" w:hAnsi="Times New Roman" w:cs="Times New Roman"/>
          <w:b/>
          <w:sz w:val="24"/>
          <w:szCs w:val="24"/>
        </w:rPr>
      </w:pPr>
    </w:p>
    <w:p w14:paraId="16188B98" w14:textId="734C3F40" w:rsidR="005F0CA7" w:rsidRDefault="005F0CA7" w:rsidP="00F92595">
      <w:pPr>
        <w:spacing w:line="276" w:lineRule="auto"/>
        <w:jc w:val="center"/>
        <w:rPr>
          <w:rFonts w:ascii="Times New Roman" w:hAnsi="Times New Roman" w:cs="Times New Roman"/>
          <w:b/>
          <w:sz w:val="24"/>
          <w:szCs w:val="24"/>
        </w:rPr>
      </w:pPr>
    </w:p>
    <w:p w14:paraId="46B01425" w14:textId="6C1972CD" w:rsidR="005F0CA7" w:rsidRDefault="005F0CA7" w:rsidP="00F92595">
      <w:pPr>
        <w:spacing w:line="276" w:lineRule="auto"/>
        <w:jc w:val="center"/>
        <w:rPr>
          <w:rFonts w:ascii="Times New Roman" w:hAnsi="Times New Roman" w:cs="Times New Roman"/>
          <w:b/>
          <w:sz w:val="24"/>
          <w:szCs w:val="24"/>
        </w:rPr>
      </w:pPr>
    </w:p>
    <w:p w14:paraId="6C01A5AE" w14:textId="346DBCCE" w:rsidR="005F0CA7" w:rsidRDefault="005F0CA7" w:rsidP="00F92595">
      <w:pPr>
        <w:spacing w:line="276" w:lineRule="auto"/>
        <w:jc w:val="center"/>
        <w:rPr>
          <w:rFonts w:ascii="Times New Roman" w:hAnsi="Times New Roman" w:cs="Times New Roman"/>
          <w:b/>
          <w:sz w:val="24"/>
          <w:szCs w:val="24"/>
        </w:rPr>
      </w:pPr>
    </w:p>
    <w:p w14:paraId="163E070A" w14:textId="25F985D7" w:rsidR="005F0CA7" w:rsidRDefault="005F0CA7" w:rsidP="00F92595">
      <w:pPr>
        <w:spacing w:line="276" w:lineRule="auto"/>
        <w:jc w:val="center"/>
        <w:rPr>
          <w:rFonts w:ascii="Times New Roman" w:hAnsi="Times New Roman" w:cs="Times New Roman"/>
          <w:b/>
          <w:sz w:val="24"/>
          <w:szCs w:val="24"/>
        </w:rPr>
      </w:pPr>
    </w:p>
    <w:p w14:paraId="64A0C3CD" w14:textId="7441C639" w:rsidR="005F0CA7" w:rsidRDefault="005F0CA7" w:rsidP="00F92595">
      <w:pPr>
        <w:spacing w:line="276" w:lineRule="auto"/>
        <w:jc w:val="center"/>
        <w:rPr>
          <w:rFonts w:ascii="Times New Roman" w:hAnsi="Times New Roman" w:cs="Times New Roman"/>
          <w:b/>
          <w:sz w:val="24"/>
          <w:szCs w:val="24"/>
        </w:rPr>
      </w:pPr>
    </w:p>
    <w:p w14:paraId="06848005" w14:textId="7EEF7BA8" w:rsidR="005F0CA7" w:rsidRDefault="005F0CA7" w:rsidP="00F92595">
      <w:pPr>
        <w:spacing w:line="276" w:lineRule="auto"/>
        <w:jc w:val="center"/>
        <w:rPr>
          <w:rFonts w:ascii="Times New Roman" w:hAnsi="Times New Roman" w:cs="Times New Roman"/>
          <w:b/>
          <w:sz w:val="24"/>
          <w:szCs w:val="24"/>
        </w:rPr>
      </w:pPr>
    </w:p>
    <w:p w14:paraId="242FEC8D" w14:textId="0DA1D593" w:rsidR="005F0CA7" w:rsidRDefault="005F0CA7" w:rsidP="00F92595">
      <w:pPr>
        <w:spacing w:line="276" w:lineRule="auto"/>
        <w:jc w:val="center"/>
        <w:rPr>
          <w:rFonts w:ascii="Times New Roman" w:hAnsi="Times New Roman" w:cs="Times New Roman"/>
          <w:b/>
          <w:sz w:val="24"/>
          <w:szCs w:val="24"/>
        </w:rPr>
      </w:pPr>
    </w:p>
    <w:p w14:paraId="5D92A18E" w14:textId="2EB56403" w:rsidR="005F0CA7" w:rsidRDefault="005F0CA7" w:rsidP="00F92595">
      <w:pPr>
        <w:spacing w:line="276" w:lineRule="auto"/>
        <w:jc w:val="center"/>
        <w:rPr>
          <w:rFonts w:ascii="Times New Roman" w:hAnsi="Times New Roman" w:cs="Times New Roman"/>
          <w:b/>
          <w:sz w:val="24"/>
          <w:szCs w:val="24"/>
        </w:rPr>
      </w:pPr>
    </w:p>
    <w:p w14:paraId="5D4CB799" w14:textId="77777777" w:rsidR="005F0CA7" w:rsidRDefault="005F0CA7" w:rsidP="00F92595">
      <w:pPr>
        <w:spacing w:line="276" w:lineRule="auto"/>
        <w:jc w:val="center"/>
        <w:rPr>
          <w:rFonts w:ascii="Times New Roman" w:hAnsi="Times New Roman" w:cs="Times New Roman"/>
          <w:b/>
          <w:sz w:val="24"/>
          <w:szCs w:val="24"/>
        </w:rPr>
      </w:pPr>
    </w:p>
    <w:p w14:paraId="632C61D0" w14:textId="77777777" w:rsidR="005F0CA7" w:rsidRDefault="005F0CA7" w:rsidP="00F92595">
      <w:pPr>
        <w:spacing w:line="276" w:lineRule="auto"/>
        <w:jc w:val="center"/>
        <w:rPr>
          <w:rFonts w:ascii="Times New Roman" w:hAnsi="Times New Roman" w:cs="Times New Roman"/>
          <w:b/>
          <w:sz w:val="24"/>
          <w:szCs w:val="24"/>
        </w:rPr>
      </w:pPr>
    </w:p>
    <w:p w14:paraId="38B164B8" w14:textId="6E7330A8" w:rsidR="005F0CA7" w:rsidRDefault="005F0CA7" w:rsidP="00F92595">
      <w:pPr>
        <w:spacing w:line="276" w:lineRule="auto"/>
        <w:jc w:val="center"/>
        <w:rPr>
          <w:rFonts w:ascii="Times New Roman" w:hAnsi="Times New Roman" w:cs="Times New Roman"/>
          <w:b/>
          <w:sz w:val="24"/>
          <w:szCs w:val="24"/>
        </w:rPr>
      </w:pPr>
    </w:p>
    <w:p w14:paraId="0871BFDD" w14:textId="3F6C7BF9" w:rsidR="005F0CA7" w:rsidRDefault="005F0CA7" w:rsidP="00F92595">
      <w:pPr>
        <w:spacing w:line="276" w:lineRule="auto"/>
        <w:jc w:val="center"/>
        <w:rPr>
          <w:rFonts w:ascii="Times New Roman" w:hAnsi="Times New Roman" w:cs="Times New Roman"/>
          <w:b/>
          <w:sz w:val="24"/>
          <w:szCs w:val="24"/>
        </w:rPr>
      </w:pPr>
      <w:r w:rsidRPr="00F92595">
        <w:rPr>
          <w:rFonts w:ascii="Times New Roman" w:hAnsi="Times New Roman" w:cs="Times New Roman"/>
          <w:b/>
          <w:noProof/>
          <w:sz w:val="24"/>
          <w:szCs w:val="24"/>
          <w:lang w:eastAsia="sq-AL"/>
        </w:rPr>
        <w:lastRenderedPageBreak/>
        <w:drawing>
          <wp:anchor distT="0" distB="0" distL="114300" distR="114300" simplePos="0" relativeHeight="251662336" behindDoc="0" locked="0" layoutInCell="1" allowOverlap="1" wp14:anchorId="1ACE7F4F" wp14:editId="6478FBBE">
            <wp:simplePos x="0" y="0"/>
            <wp:positionH relativeFrom="column">
              <wp:posOffset>377825</wp:posOffset>
            </wp:positionH>
            <wp:positionV relativeFrom="paragraph">
              <wp:posOffset>1905</wp:posOffset>
            </wp:positionV>
            <wp:extent cx="5344160" cy="4007485"/>
            <wp:effectExtent l="0" t="0" r="8890" b="0"/>
            <wp:wrapSquare wrapText="bothSides"/>
            <wp:docPr id="4" name="Picture 4" descr="F:\formimi fillestar 2024 anila\viti i dyte 2024-2025\gjyqet imituese\Gjyqi 2\Grupi 3\WhatsApp Image 2025-01-08 at 2.30.4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rmimi fillestar 2024 anila\viti i dyte 2024-2025\gjyqet imituese\Gjyqi 2\Grupi 3\WhatsApp Image 2025-01-08 at 2.30.44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4160" cy="400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A2CAC" w14:textId="12BEDE8D" w:rsidR="005F0CA7" w:rsidRDefault="005F0CA7" w:rsidP="00F92595">
      <w:pPr>
        <w:spacing w:line="276" w:lineRule="auto"/>
        <w:jc w:val="center"/>
        <w:rPr>
          <w:rFonts w:ascii="Times New Roman" w:hAnsi="Times New Roman" w:cs="Times New Roman"/>
          <w:b/>
          <w:sz w:val="24"/>
          <w:szCs w:val="24"/>
        </w:rPr>
      </w:pPr>
    </w:p>
    <w:p w14:paraId="62F07C7A" w14:textId="77777777" w:rsidR="005F0CA7" w:rsidRDefault="005F0CA7" w:rsidP="00F92595">
      <w:pPr>
        <w:spacing w:line="276" w:lineRule="auto"/>
        <w:jc w:val="center"/>
        <w:rPr>
          <w:rFonts w:ascii="Times New Roman" w:hAnsi="Times New Roman" w:cs="Times New Roman"/>
          <w:b/>
          <w:sz w:val="24"/>
          <w:szCs w:val="24"/>
        </w:rPr>
      </w:pPr>
    </w:p>
    <w:p w14:paraId="3EE444CA" w14:textId="77777777" w:rsidR="005F0CA7" w:rsidRDefault="005F0CA7" w:rsidP="00F92595">
      <w:pPr>
        <w:spacing w:line="276" w:lineRule="auto"/>
        <w:jc w:val="center"/>
        <w:rPr>
          <w:rFonts w:ascii="Times New Roman" w:hAnsi="Times New Roman" w:cs="Times New Roman"/>
          <w:b/>
          <w:sz w:val="24"/>
          <w:szCs w:val="24"/>
        </w:rPr>
      </w:pPr>
    </w:p>
    <w:p w14:paraId="562FC582" w14:textId="77777777" w:rsidR="005F0CA7" w:rsidRDefault="005F0CA7" w:rsidP="00F92595">
      <w:pPr>
        <w:spacing w:line="276" w:lineRule="auto"/>
        <w:jc w:val="center"/>
        <w:rPr>
          <w:rFonts w:ascii="Times New Roman" w:hAnsi="Times New Roman" w:cs="Times New Roman"/>
          <w:b/>
          <w:sz w:val="24"/>
          <w:szCs w:val="24"/>
        </w:rPr>
      </w:pPr>
    </w:p>
    <w:p w14:paraId="01B8FB0D" w14:textId="77777777" w:rsidR="005F0CA7" w:rsidRDefault="005F0CA7" w:rsidP="00F92595">
      <w:pPr>
        <w:spacing w:line="276" w:lineRule="auto"/>
        <w:jc w:val="center"/>
        <w:rPr>
          <w:rFonts w:ascii="Times New Roman" w:hAnsi="Times New Roman" w:cs="Times New Roman"/>
          <w:b/>
          <w:sz w:val="24"/>
          <w:szCs w:val="24"/>
        </w:rPr>
      </w:pPr>
    </w:p>
    <w:p w14:paraId="3083C7A3" w14:textId="2033C465" w:rsidR="005F0CA7" w:rsidRPr="00F92595" w:rsidRDefault="005F0CA7" w:rsidP="00F92595">
      <w:pPr>
        <w:spacing w:line="276" w:lineRule="auto"/>
        <w:jc w:val="center"/>
        <w:rPr>
          <w:rFonts w:ascii="Times New Roman" w:hAnsi="Times New Roman" w:cs="Times New Roman"/>
          <w:b/>
          <w:sz w:val="24"/>
          <w:szCs w:val="24"/>
        </w:rPr>
      </w:pPr>
      <w:r w:rsidRPr="00F92595">
        <w:rPr>
          <w:rFonts w:ascii="Times New Roman" w:hAnsi="Times New Roman" w:cs="Times New Roman"/>
          <w:b/>
          <w:noProof/>
          <w:sz w:val="24"/>
          <w:szCs w:val="24"/>
          <w:lang w:eastAsia="sq-AL"/>
        </w:rPr>
        <w:drawing>
          <wp:anchor distT="0" distB="0" distL="114300" distR="114300" simplePos="0" relativeHeight="251665408" behindDoc="0" locked="0" layoutInCell="1" allowOverlap="1" wp14:anchorId="70F667F3" wp14:editId="191719CB">
            <wp:simplePos x="0" y="0"/>
            <wp:positionH relativeFrom="column">
              <wp:posOffset>330200</wp:posOffset>
            </wp:positionH>
            <wp:positionV relativeFrom="paragraph">
              <wp:posOffset>2364740</wp:posOffset>
            </wp:positionV>
            <wp:extent cx="5501640" cy="4126865"/>
            <wp:effectExtent l="0" t="0" r="3810" b="6985"/>
            <wp:wrapSquare wrapText="bothSides"/>
            <wp:docPr id="1" name="Picture 1" descr="F:\formimi fillestar 2024 anila\viti i dyte 2024-2025\gjyqet imituese\Gjyqi 2\Grupi 3\WhatsApp Image 2025-01-08 at 2.30.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mimi fillestar 2024 anila\viti i dyte 2024-2025\gjyqet imituese\Gjyqi 2\Grupi 3\WhatsApp Image 2025-01-08 at 2.30.44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1640" cy="41268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0CA7" w:rsidRPr="00F92595" w:rsidSect="004C1510">
      <w:headerReference w:type="default" r:id="rId13"/>
      <w:pgSz w:w="12240" w:h="15840"/>
      <w:pgMar w:top="0" w:right="1440" w:bottom="90" w:left="1440" w:header="18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454A0" w14:textId="77777777" w:rsidR="006232B6" w:rsidRDefault="006232B6" w:rsidP="00F16B39">
      <w:pPr>
        <w:spacing w:after="0" w:line="240" w:lineRule="auto"/>
      </w:pPr>
      <w:r>
        <w:separator/>
      </w:r>
    </w:p>
  </w:endnote>
  <w:endnote w:type="continuationSeparator" w:id="0">
    <w:p w14:paraId="26FDEDE0" w14:textId="77777777" w:rsidR="006232B6" w:rsidRDefault="006232B6"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0D0A" w14:textId="77777777" w:rsidR="006232B6" w:rsidRDefault="006232B6" w:rsidP="00F16B39">
      <w:pPr>
        <w:spacing w:after="0" w:line="240" w:lineRule="auto"/>
      </w:pPr>
      <w:r>
        <w:separator/>
      </w:r>
    </w:p>
  </w:footnote>
  <w:footnote w:type="continuationSeparator" w:id="0">
    <w:p w14:paraId="6F059AA7" w14:textId="77777777" w:rsidR="006232B6" w:rsidRDefault="006232B6" w:rsidP="00F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F99"/>
    <w:multiLevelType w:val="hybridMultilevel"/>
    <w:tmpl w:val="66B6EE5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3BCE"/>
    <w:multiLevelType w:val="hybridMultilevel"/>
    <w:tmpl w:val="A96288A4"/>
    <w:lvl w:ilvl="0" w:tplc="A5DC5148">
      <w:numFmt w:val="bullet"/>
      <w:lvlText w:val="-"/>
      <w:lvlJc w:val="left"/>
      <w:pPr>
        <w:ind w:left="1080" w:hanging="72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E443BE"/>
    <w:multiLevelType w:val="hybridMultilevel"/>
    <w:tmpl w:val="4A7AC00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6C8D3833"/>
    <w:multiLevelType w:val="multilevel"/>
    <w:tmpl w:val="86F4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E39D5"/>
    <w:multiLevelType w:val="hybridMultilevel"/>
    <w:tmpl w:val="AD8AF8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74900CBA"/>
    <w:multiLevelType w:val="hybridMultilevel"/>
    <w:tmpl w:val="A2B69382"/>
    <w:lvl w:ilvl="0" w:tplc="26120B04">
      <w:start w:val="1"/>
      <w:numFmt w:val="bullet"/>
      <w:lvlText w:val=""/>
      <w:lvlJc w:val="left"/>
      <w:pPr>
        <w:ind w:left="1080" w:hanging="72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2"/>
  </w:num>
  <w:num w:numId="5">
    <w:abstractNumId w:val="3"/>
  </w:num>
  <w:num w:numId="6">
    <w:abstractNumId w:val="9"/>
  </w:num>
  <w:num w:numId="7">
    <w:abstractNumId w:val="1"/>
  </w:num>
  <w:num w:numId="8">
    <w:abstractNumId w:val="7"/>
  </w:num>
  <w:num w:numId="9">
    <w:abstractNumId w:val="10"/>
  </w:num>
  <w:num w:numId="10">
    <w:abstractNumId w:val="5"/>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2"/>
    <w:rsid w:val="00014779"/>
    <w:rsid w:val="000E0C67"/>
    <w:rsid w:val="000F0E67"/>
    <w:rsid w:val="00135B15"/>
    <w:rsid w:val="0017480C"/>
    <w:rsid w:val="0021228C"/>
    <w:rsid w:val="0021668A"/>
    <w:rsid w:val="002363DB"/>
    <w:rsid w:val="00244B64"/>
    <w:rsid w:val="00297D26"/>
    <w:rsid w:val="002D7128"/>
    <w:rsid w:val="00354229"/>
    <w:rsid w:val="00391B48"/>
    <w:rsid w:val="004C1510"/>
    <w:rsid w:val="005F0CA7"/>
    <w:rsid w:val="00611982"/>
    <w:rsid w:val="00612050"/>
    <w:rsid w:val="006232B6"/>
    <w:rsid w:val="00625E3B"/>
    <w:rsid w:val="0063432E"/>
    <w:rsid w:val="00683EEE"/>
    <w:rsid w:val="007157B0"/>
    <w:rsid w:val="00720117"/>
    <w:rsid w:val="00752FDD"/>
    <w:rsid w:val="00773611"/>
    <w:rsid w:val="007B4331"/>
    <w:rsid w:val="007E7937"/>
    <w:rsid w:val="00851FDE"/>
    <w:rsid w:val="008A245F"/>
    <w:rsid w:val="009117DA"/>
    <w:rsid w:val="00952C2D"/>
    <w:rsid w:val="009A2C05"/>
    <w:rsid w:val="00AB6E4C"/>
    <w:rsid w:val="00B75BE1"/>
    <w:rsid w:val="00C50F6D"/>
    <w:rsid w:val="00C845B8"/>
    <w:rsid w:val="00CA6D12"/>
    <w:rsid w:val="00D00CE7"/>
    <w:rsid w:val="00D7661E"/>
    <w:rsid w:val="00D77E8C"/>
    <w:rsid w:val="00DC692F"/>
    <w:rsid w:val="00DD5432"/>
    <w:rsid w:val="00E71820"/>
    <w:rsid w:val="00E937FA"/>
    <w:rsid w:val="00EA419D"/>
    <w:rsid w:val="00EC1CD8"/>
    <w:rsid w:val="00EE470B"/>
    <w:rsid w:val="00F009C6"/>
    <w:rsid w:val="00F16B39"/>
    <w:rsid w:val="00F23842"/>
    <w:rsid w:val="00F92595"/>
    <w:rsid w:val="00FB3961"/>
    <w:rsid w:val="00FE26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60243">
      <w:bodyDiv w:val="1"/>
      <w:marLeft w:val="0"/>
      <w:marRight w:val="0"/>
      <w:marTop w:val="0"/>
      <w:marBottom w:val="0"/>
      <w:divBdr>
        <w:top w:val="none" w:sz="0" w:space="0" w:color="auto"/>
        <w:left w:val="none" w:sz="0" w:space="0" w:color="auto"/>
        <w:bottom w:val="none" w:sz="0" w:space="0" w:color="auto"/>
        <w:right w:val="none" w:sz="0" w:space="0" w:color="auto"/>
      </w:divBdr>
    </w:div>
    <w:div w:id="8671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4CF0-4B47-48A2-9A2D-597CF0B3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Microsoft account</cp:lastModifiedBy>
  <cp:revision>2</cp:revision>
  <dcterms:created xsi:type="dcterms:W3CDTF">2025-01-15T08:06:00Z</dcterms:created>
  <dcterms:modified xsi:type="dcterms:W3CDTF">2025-01-15T08:06:00Z</dcterms:modified>
</cp:coreProperties>
</file>