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B1" w:rsidRPr="001435BA" w:rsidRDefault="001671B1" w:rsidP="00A54AA2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-249555</wp:posOffset>
            </wp:positionH>
            <wp:positionV relativeFrom="paragraph">
              <wp:posOffset>-40640</wp:posOffset>
            </wp:positionV>
            <wp:extent cx="5917565" cy="736600"/>
            <wp:effectExtent l="19050" t="0" r="6985" b="0"/>
            <wp:wrapSquare wrapText="bothSides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B1" w:rsidRPr="001435BA" w:rsidRDefault="001671B1" w:rsidP="001671B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 xml:space="preserve">REPUBLIC OF ALBANIA </w:t>
      </w:r>
    </w:p>
    <w:p w:rsidR="001671B1" w:rsidRPr="001435BA" w:rsidRDefault="001671B1" w:rsidP="001671B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 xml:space="preserve">THE SCHOOL OF MAGISTRATES </w:t>
      </w:r>
    </w:p>
    <w:p w:rsidR="00A54AA2" w:rsidRPr="001435BA" w:rsidRDefault="001671B1" w:rsidP="001671B1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>STEERING COUNCIL</w:t>
      </w:r>
    </w:p>
    <w:p w:rsidR="001671B1" w:rsidRPr="001435BA" w:rsidRDefault="001671B1" w:rsidP="001671B1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A54AA2" w:rsidRPr="001435BA" w:rsidRDefault="00A54AA2" w:rsidP="00A54AA2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A54AA2" w:rsidRPr="001435BA" w:rsidRDefault="001671B1" w:rsidP="00A54AA2">
      <w:pPr>
        <w:spacing w:line="276" w:lineRule="auto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>No</w:t>
      </w:r>
      <w:r w:rsidR="00A54AA2" w:rsidRPr="001435BA">
        <w:rPr>
          <w:b/>
          <w:sz w:val="27"/>
          <w:szCs w:val="27"/>
          <w:lang w:val="en-US"/>
        </w:rPr>
        <w:t xml:space="preserve">. 253/4 </w:t>
      </w:r>
      <w:r w:rsidRPr="001435BA">
        <w:rPr>
          <w:b/>
          <w:sz w:val="27"/>
          <w:szCs w:val="27"/>
          <w:lang w:val="en-US"/>
        </w:rPr>
        <w:t>P</w:t>
      </w:r>
      <w:r w:rsidR="00A54AA2" w:rsidRPr="001435BA">
        <w:rPr>
          <w:b/>
          <w:sz w:val="27"/>
          <w:szCs w:val="27"/>
          <w:lang w:val="en-US"/>
        </w:rPr>
        <w:t>rot.</w:t>
      </w:r>
      <w:r w:rsidR="00A54AA2" w:rsidRPr="001435BA">
        <w:rPr>
          <w:b/>
          <w:sz w:val="27"/>
          <w:szCs w:val="27"/>
          <w:lang w:val="en-US"/>
        </w:rPr>
        <w:tab/>
      </w:r>
      <w:r w:rsidR="00A54AA2" w:rsidRPr="001435BA">
        <w:rPr>
          <w:b/>
          <w:sz w:val="27"/>
          <w:szCs w:val="27"/>
          <w:lang w:val="en-US"/>
        </w:rPr>
        <w:tab/>
      </w:r>
      <w:r w:rsidR="00A54AA2" w:rsidRPr="001435BA">
        <w:rPr>
          <w:b/>
          <w:sz w:val="27"/>
          <w:szCs w:val="27"/>
          <w:lang w:val="en-US"/>
        </w:rPr>
        <w:tab/>
      </w:r>
      <w:r w:rsidR="00A54AA2" w:rsidRPr="001435BA">
        <w:rPr>
          <w:b/>
          <w:sz w:val="27"/>
          <w:szCs w:val="27"/>
          <w:lang w:val="en-US"/>
        </w:rPr>
        <w:tab/>
      </w:r>
      <w:r w:rsidR="00A54AA2" w:rsidRPr="001435BA">
        <w:rPr>
          <w:b/>
          <w:sz w:val="27"/>
          <w:szCs w:val="27"/>
          <w:lang w:val="en-US"/>
        </w:rPr>
        <w:tab/>
      </w:r>
      <w:r w:rsidR="00A54AA2" w:rsidRPr="001435BA">
        <w:rPr>
          <w:b/>
          <w:sz w:val="27"/>
          <w:szCs w:val="27"/>
          <w:lang w:val="en-US"/>
        </w:rPr>
        <w:tab/>
      </w:r>
      <w:proofErr w:type="spellStart"/>
      <w:r w:rsidR="00A54AA2" w:rsidRPr="001435BA">
        <w:rPr>
          <w:b/>
          <w:sz w:val="27"/>
          <w:szCs w:val="27"/>
          <w:lang w:val="en-US"/>
        </w:rPr>
        <w:t>Tiranë</w:t>
      </w:r>
      <w:proofErr w:type="spellEnd"/>
      <w:r w:rsidR="00A54AA2" w:rsidRPr="001435BA">
        <w:rPr>
          <w:b/>
          <w:sz w:val="27"/>
          <w:szCs w:val="27"/>
          <w:lang w:val="en-US"/>
        </w:rPr>
        <w:t xml:space="preserve">, </w:t>
      </w:r>
      <w:r w:rsidR="00964547" w:rsidRPr="001435BA">
        <w:rPr>
          <w:b/>
          <w:sz w:val="27"/>
          <w:szCs w:val="27"/>
          <w:lang w:val="en-US"/>
        </w:rPr>
        <w:t>on 5.4.2023</w:t>
      </w:r>
    </w:p>
    <w:p w:rsidR="00A54AA2" w:rsidRPr="001435BA" w:rsidRDefault="00A54AA2" w:rsidP="00A54AA2">
      <w:pPr>
        <w:spacing w:line="360" w:lineRule="auto"/>
        <w:rPr>
          <w:b/>
          <w:i/>
          <w:sz w:val="27"/>
          <w:szCs w:val="27"/>
          <w:lang w:val="en-US"/>
        </w:rPr>
      </w:pPr>
    </w:p>
    <w:p w:rsidR="001671B1" w:rsidRPr="001435BA" w:rsidRDefault="001671B1" w:rsidP="00A54AA2">
      <w:pPr>
        <w:spacing w:line="360" w:lineRule="auto"/>
        <w:rPr>
          <w:b/>
          <w:i/>
          <w:sz w:val="27"/>
          <w:szCs w:val="27"/>
          <w:lang w:val="en-US"/>
        </w:rPr>
      </w:pPr>
    </w:p>
    <w:p w:rsidR="000778E6" w:rsidRPr="001435BA" w:rsidRDefault="000778E6" w:rsidP="000778E6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>DECISION</w:t>
      </w:r>
    </w:p>
    <w:p w:rsidR="00A54AA2" w:rsidRPr="001435BA" w:rsidRDefault="000778E6" w:rsidP="00A54AA2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>No</w:t>
      </w:r>
      <w:r w:rsidR="00A54AA2" w:rsidRPr="001435BA">
        <w:rPr>
          <w:b/>
          <w:sz w:val="27"/>
          <w:szCs w:val="27"/>
          <w:lang w:val="en-US"/>
        </w:rPr>
        <w:t xml:space="preserve">. 16, </w:t>
      </w:r>
      <w:r w:rsidRPr="001435BA">
        <w:rPr>
          <w:b/>
          <w:sz w:val="27"/>
          <w:szCs w:val="27"/>
          <w:lang w:val="en-US"/>
        </w:rPr>
        <w:t>date</w:t>
      </w:r>
      <w:r w:rsidR="00A54AA2" w:rsidRPr="001435BA">
        <w:rPr>
          <w:b/>
          <w:sz w:val="27"/>
          <w:szCs w:val="27"/>
          <w:lang w:val="en-US"/>
        </w:rPr>
        <w:t xml:space="preserve"> 5.4.2023</w:t>
      </w:r>
    </w:p>
    <w:p w:rsidR="00A54AA2" w:rsidRPr="001435BA" w:rsidRDefault="00A54AA2" w:rsidP="00A54AA2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924BF8" w:rsidRPr="001435BA" w:rsidRDefault="00924BF8" w:rsidP="00924BF8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 xml:space="preserve">ON THE APPROVAL OF THE COMMISSION OF ELECTRONIC </w:t>
      </w:r>
      <w:r w:rsidR="008C5274" w:rsidRPr="001435BA">
        <w:rPr>
          <w:b/>
          <w:sz w:val="27"/>
          <w:szCs w:val="27"/>
          <w:lang w:val="en-US"/>
        </w:rPr>
        <w:t>EVALUATION FOR</w:t>
      </w:r>
      <w:r w:rsidRPr="001435BA">
        <w:rPr>
          <w:b/>
          <w:sz w:val="27"/>
          <w:szCs w:val="27"/>
          <w:lang w:val="en-US"/>
        </w:rPr>
        <w:t xml:space="preserve"> THE ADMISSION TEST ACADEMIC YEAR 2023-2024</w:t>
      </w:r>
    </w:p>
    <w:p w:rsidR="00A54AA2" w:rsidRPr="001435BA" w:rsidRDefault="00A54AA2" w:rsidP="00A54AA2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1435BA">
        <w:rPr>
          <w:b/>
          <w:sz w:val="27"/>
          <w:szCs w:val="27"/>
          <w:lang w:val="en-US"/>
        </w:rPr>
        <w:tab/>
      </w:r>
      <w:r w:rsidRPr="001435BA">
        <w:rPr>
          <w:b/>
          <w:sz w:val="27"/>
          <w:szCs w:val="27"/>
          <w:lang w:val="en-US"/>
        </w:rPr>
        <w:tab/>
        <w:t xml:space="preserve">               </w:t>
      </w:r>
      <w:r w:rsidRPr="001435BA">
        <w:rPr>
          <w:b/>
          <w:sz w:val="27"/>
          <w:szCs w:val="27"/>
          <w:lang w:val="en-US"/>
        </w:rPr>
        <w:tab/>
      </w:r>
      <w:r w:rsidRPr="001435BA">
        <w:rPr>
          <w:b/>
          <w:sz w:val="27"/>
          <w:szCs w:val="27"/>
          <w:lang w:val="en-US"/>
        </w:rPr>
        <w:tab/>
      </w:r>
    </w:p>
    <w:p w:rsidR="00F62620" w:rsidRPr="001435BA" w:rsidRDefault="00F62620" w:rsidP="00A54AA2">
      <w:pPr>
        <w:spacing w:line="276" w:lineRule="auto"/>
        <w:jc w:val="both"/>
        <w:rPr>
          <w:sz w:val="27"/>
          <w:szCs w:val="27"/>
          <w:lang w:val="en-US"/>
        </w:rPr>
      </w:pPr>
    </w:p>
    <w:p w:rsidR="00A54AA2" w:rsidRPr="001435BA" w:rsidRDefault="00860951" w:rsidP="00A54AA2">
      <w:pPr>
        <w:spacing w:line="276" w:lineRule="auto"/>
        <w:jc w:val="both"/>
        <w:rPr>
          <w:sz w:val="27"/>
          <w:szCs w:val="27"/>
          <w:lang w:val="en-US"/>
        </w:rPr>
      </w:pPr>
      <w:r w:rsidRPr="001435BA">
        <w:rPr>
          <w:sz w:val="27"/>
          <w:szCs w:val="27"/>
          <w:lang w:val="en-US"/>
        </w:rPr>
        <w:t>Based on Article</w:t>
      </w:r>
      <w:r w:rsidR="00A54AA2" w:rsidRPr="001435BA">
        <w:rPr>
          <w:sz w:val="27"/>
          <w:szCs w:val="27"/>
          <w:lang w:val="en-US"/>
        </w:rPr>
        <w:t xml:space="preserve"> 248</w:t>
      </w:r>
      <w:r w:rsidR="002E22B1" w:rsidRPr="001435BA">
        <w:rPr>
          <w:sz w:val="27"/>
          <w:szCs w:val="27"/>
          <w:lang w:val="en-US"/>
        </w:rPr>
        <w:t>, of</w:t>
      </w:r>
      <w:r w:rsidR="00D908E7" w:rsidRPr="001435BA">
        <w:rPr>
          <w:sz w:val="27"/>
          <w:szCs w:val="27"/>
          <w:lang w:val="en-US"/>
        </w:rPr>
        <w:t xml:space="preserve"> law no. 115/2016, </w:t>
      </w:r>
      <w:r w:rsidR="00D908E7" w:rsidRPr="001435BA">
        <w:rPr>
          <w:i/>
          <w:sz w:val="27"/>
          <w:szCs w:val="27"/>
          <w:lang w:val="en-US"/>
        </w:rPr>
        <w:t>on the organs of the management of the system of justice,</w:t>
      </w:r>
      <w:r w:rsidR="00D908E7" w:rsidRPr="001435BA">
        <w:rPr>
          <w:sz w:val="27"/>
          <w:szCs w:val="27"/>
          <w:lang w:val="en-US"/>
        </w:rPr>
        <w:t xml:space="preserve"> </w:t>
      </w:r>
      <w:r w:rsidR="00F87167" w:rsidRPr="001435BA">
        <w:rPr>
          <w:sz w:val="27"/>
          <w:szCs w:val="27"/>
          <w:lang w:val="en-US"/>
        </w:rPr>
        <w:t xml:space="preserve">of the </w:t>
      </w:r>
      <w:r w:rsidR="00B21A67" w:rsidRPr="001435BA">
        <w:rPr>
          <w:sz w:val="27"/>
          <w:szCs w:val="27"/>
          <w:lang w:val="en-US"/>
        </w:rPr>
        <w:t>Articles 28</w:t>
      </w:r>
      <w:r w:rsidR="00A54AA2" w:rsidRPr="001435BA">
        <w:rPr>
          <w:sz w:val="27"/>
          <w:szCs w:val="27"/>
          <w:lang w:val="en-US"/>
        </w:rPr>
        <w:t xml:space="preserve">, 29, 30 </w:t>
      </w:r>
      <w:r w:rsidR="00F87167" w:rsidRPr="001435BA">
        <w:rPr>
          <w:sz w:val="27"/>
          <w:szCs w:val="27"/>
          <w:lang w:val="en-US"/>
        </w:rPr>
        <w:t>and</w:t>
      </w:r>
      <w:r w:rsidR="00A54AA2" w:rsidRPr="001435BA">
        <w:rPr>
          <w:sz w:val="27"/>
          <w:szCs w:val="27"/>
          <w:lang w:val="en-US"/>
        </w:rPr>
        <w:t xml:space="preserve"> 31</w:t>
      </w:r>
      <w:r w:rsidR="00F87167" w:rsidRPr="001435BA">
        <w:rPr>
          <w:sz w:val="27"/>
          <w:szCs w:val="27"/>
          <w:lang w:val="en-US"/>
        </w:rPr>
        <w:t xml:space="preserve">, </w:t>
      </w:r>
      <w:r w:rsidR="00B21A67" w:rsidRPr="001435BA">
        <w:rPr>
          <w:sz w:val="27"/>
          <w:szCs w:val="27"/>
          <w:lang w:val="en-US"/>
        </w:rPr>
        <w:t>of law no</w:t>
      </w:r>
      <w:r w:rsidR="00B07A78" w:rsidRPr="001435BA">
        <w:rPr>
          <w:sz w:val="27"/>
          <w:szCs w:val="27"/>
          <w:lang w:val="en-US"/>
        </w:rPr>
        <w:t xml:space="preserve">. 96/2016, </w:t>
      </w:r>
      <w:r w:rsidR="00B07A78" w:rsidRPr="001435BA">
        <w:rPr>
          <w:i/>
          <w:sz w:val="27"/>
          <w:szCs w:val="27"/>
          <w:lang w:val="en-US"/>
        </w:rPr>
        <w:t>on the status of judges and prosecutor in the Republic of Albania</w:t>
      </w:r>
      <w:r w:rsidR="00A54AA2" w:rsidRPr="001435BA">
        <w:rPr>
          <w:sz w:val="27"/>
          <w:szCs w:val="27"/>
          <w:lang w:val="en-US"/>
        </w:rPr>
        <w:t xml:space="preserve">, </w:t>
      </w:r>
      <w:r w:rsidR="00454966" w:rsidRPr="001435BA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A54AA2" w:rsidRPr="001435BA">
        <w:rPr>
          <w:sz w:val="27"/>
          <w:szCs w:val="27"/>
          <w:lang w:val="en-US"/>
        </w:rPr>
        <w:t xml:space="preserve">5.4.2023, </w:t>
      </w:r>
      <w:r w:rsidR="00454966" w:rsidRPr="001435BA">
        <w:rPr>
          <w:sz w:val="27"/>
          <w:szCs w:val="27"/>
          <w:lang w:val="en-US"/>
        </w:rPr>
        <w:t xml:space="preserve">decided: </w:t>
      </w:r>
    </w:p>
    <w:p w:rsidR="00A54AA2" w:rsidRPr="001435BA" w:rsidRDefault="00A54AA2" w:rsidP="00A54AA2">
      <w:pPr>
        <w:spacing w:line="276" w:lineRule="auto"/>
        <w:jc w:val="both"/>
        <w:rPr>
          <w:sz w:val="27"/>
          <w:szCs w:val="27"/>
          <w:lang w:val="en-US"/>
        </w:rPr>
      </w:pPr>
    </w:p>
    <w:p w:rsidR="00A54AA2" w:rsidRPr="001435BA" w:rsidRDefault="00A54AA2" w:rsidP="00A54AA2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A54AA2" w:rsidRPr="001435BA" w:rsidRDefault="00A54AA2" w:rsidP="00A54AA2">
      <w:pPr>
        <w:pStyle w:val="NoSpacing1"/>
        <w:spacing w:line="276" w:lineRule="auto"/>
        <w:jc w:val="both"/>
        <w:rPr>
          <w:sz w:val="27"/>
          <w:szCs w:val="27"/>
        </w:rPr>
      </w:pPr>
    </w:p>
    <w:p w:rsidR="00A54AA2" w:rsidRPr="001435BA" w:rsidRDefault="00911230" w:rsidP="00A54AA2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1435BA">
        <w:rPr>
          <w:rFonts w:eastAsia="Calibri"/>
          <w:sz w:val="27"/>
          <w:szCs w:val="27"/>
        </w:rPr>
        <w:t xml:space="preserve">To </w:t>
      </w:r>
      <w:r w:rsidR="002E22B1" w:rsidRPr="001435BA">
        <w:rPr>
          <w:rFonts w:eastAsia="Calibri"/>
          <w:sz w:val="27"/>
          <w:szCs w:val="27"/>
        </w:rPr>
        <w:t xml:space="preserve">approve the commission of the electronic evaluation  (according to the </w:t>
      </w:r>
      <w:proofErr w:type="spellStart"/>
      <w:r w:rsidR="00A54AA2" w:rsidRPr="001435BA">
        <w:rPr>
          <w:rFonts w:eastAsia="Calibri"/>
          <w:sz w:val="27"/>
          <w:szCs w:val="27"/>
        </w:rPr>
        <w:t>scantron</w:t>
      </w:r>
      <w:proofErr w:type="spellEnd"/>
      <w:r w:rsidR="002E22B1" w:rsidRPr="001435BA">
        <w:rPr>
          <w:rFonts w:eastAsia="Calibri"/>
          <w:sz w:val="27"/>
          <w:szCs w:val="27"/>
        </w:rPr>
        <w:t xml:space="preserve"> technique</w:t>
      </w:r>
      <w:r w:rsidR="00A54AA2" w:rsidRPr="001435BA">
        <w:rPr>
          <w:rFonts w:eastAsia="Calibri"/>
          <w:sz w:val="27"/>
          <w:szCs w:val="27"/>
        </w:rPr>
        <w:t xml:space="preserve">) </w:t>
      </w:r>
      <w:r w:rsidR="00BD7BF4" w:rsidRPr="001435BA">
        <w:rPr>
          <w:rFonts w:eastAsia="Calibri"/>
          <w:sz w:val="27"/>
          <w:szCs w:val="27"/>
        </w:rPr>
        <w:t xml:space="preserve">of the first phase of the admission test for the academic year </w:t>
      </w:r>
      <w:r w:rsidR="00A54AA2" w:rsidRPr="001435BA">
        <w:rPr>
          <w:rFonts w:eastAsia="Calibri"/>
          <w:sz w:val="27"/>
          <w:szCs w:val="27"/>
        </w:rPr>
        <w:t xml:space="preserve">2023-2024 </w:t>
      </w:r>
      <w:r w:rsidR="00923578" w:rsidRPr="001435BA">
        <w:rPr>
          <w:rFonts w:eastAsia="Calibri"/>
          <w:sz w:val="27"/>
          <w:szCs w:val="27"/>
        </w:rPr>
        <w:t>with this composition</w:t>
      </w:r>
      <w:r w:rsidR="00A54AA2" w:rsidRPr="001435BA">
        <w:rPr>
          <w:rFonts w:eastAsia="Calibri"/>
          <w:sz w:val="27"/>
          <w:szCs w:val="27"/>
        </w:rPr>
        <w:t>:</w:t>
      </w:r>
    </w:p>
    <w:p w:rsidR="00A54AA2" w:rsidRPr="001435BA" w:rsidRDefault="00A54AA2" w:rsidP="00A54AA2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A54AA2" w:rsidRPr="001435BA" w:rsidRDefault="00923578" w:rsidP="00A54AA2">
      <w:pPr>
        <w:pStyle w:val="NoSpacing1"/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1435BA">
        <w:rPr>
          <w:rFonts w:eastAsia="Calibri"/>
          <w:sz w:val="27"/>
          <w:szCs w:val="27"/>
        </w:rPr>
        <w:t xml:space="preserve">S. D  </w:t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="00A54AA2" w:rsidRPr="001435BA">
        <w:rPr>
          <w:rFonts w:eastAsia="Calibri"/>
          <w:sz w:val="27"/>
          <w:szCs w:val="27"/>
        </w:rPr>
        <w:t>IT</w:t>
      </w:r>
      <w:r w:rsidRPr="001435BA">
        <w:rPr>
          <w:rFonts w:eastAsia="Calibri"/>
          <w:sz w:val="27"/>
          <w:szCs w:val="27"/>
        </w:rPr>
        <w:t xml:space="preserve"> specialist </w:t>
      </w:r>
    </w:p>
    <w:p w:rsidR="00A54AA2" w:rsidRPr="001435BA" w:rsidRDefault="00003C67" w:rsidP="00A54AA2">
      <w:pPr>
        <w:pStyle w:val="NoSpacing1"/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1435BA">
        <w:rPr>
          <w:rFonts w:eastAsia="Calibri"/>
          <w:sz w:val="27"/>
          <w:szCs w:val="27"/>
        </w:rPr>
        <w:t xml:space="preserve">T. R </w:t>
      </w:r>
      <w:r w:rsidRPr="001435BA">
        <w:rPr>
          <w:rFonts w:eastAsia="Calibri"/>
          <w:sz w:val="27"/>
          <w:szCs w:val="27"/>
        </w:rPr>
        <w:tab/>
        <w:t xml:space="preserve"> </w:t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="00A54AA2" w:rsidRPr="001435BA">
        <w:rPr>
          <w:rFonts w:eastAsia="Calibri"/>
          <w:sz w:val="27"/>
          <w:szCs w:val="27"/>
        </w:rPr>
        <w:t>IT</w:t>
      </w:r>
      <w:r w:rsidR="00923578" w:rsidRPr="001435BA">
        <w:rPr>
          <w:rFonts w:eastAsia="Calibri"/>
          <w:sz w:val="27"/>
          <w:szCs w:val="27"/>
        </w:rPr>
        <w:t xml:space="preserve"> specialist </w:t>
      </w:r>
    </w:p>
    <w:p w:rsidR="00A54AA2" w:rsidRPr="001435BA" w:rsidRDefault="00A54AA2" w:rsidP="00A54AA2">
      <w:pPr>
        <w:pStyle w:val="NoSpacing1"/>
        <w:numPr>
          <w:ilvl w:val="0"/>
          <w:numId w:val="2"/>
        </w:numPr>
        <w:spacing w:line="276" w:lineRule="auto"/>
        <w:jc w:val="both"/>
        <w:rPr>
          <w:sz w:val="27"/>
          <w:szCs w:val="27"/>
        </w:rPr>
      </w:pPr>
      <w:r w:rsidRPr="001435BA">
        <w:rPr>
          <w:rFonts w:eastAsia="Calibri"/>
          <w:sz w:val="27"/>
          <w:szCs w:val="27"/>
        </w:rPr>
        <w:t>I. Y</w:t>
      </w:r>
      <w:r w:rsidRPr="001435BA">
        <w:rPr>
          <w:rFonts w:eastAsia="Calibri"/>
          <w:sz w:val="27"/>
          <w:szCs w:val="27"/>
        </w:rPr>
        <w:tab/>
        <w:t xml:space="preserve"> </w:t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Pr="001435BA">
        <w:rPr>
          <w:rFonts w:eastAsia="Calibri"/>
          <w:sz w:val="27"/>
          <w:szCs w:val="27"/>
        </w:rPr>
        <w:tab/>
      </w:r>
      <w:r w:rsidR="000B12B4" w:rsidRPr="001435BA">
        <w:rPr>
          <w:rFonts w:eastAsia="Calibri"/>
          <w:sz w:val="27"/>
          <w:szCs w:val="27"/>
        </w:rPr>
        <w:t>Member of the Steering Council</w:t>
      </w:r>
    </w:p>
    <w:p w:rsidR="00A54AA2" w:rsidRPr="001435BA" w:rsidRDefault="00A54AA2" w:rsidP="00A54AA2">
      <w:pPr>
        <w:pStyle w:val="NoSpacing1"/>
        <w:spacing w:line="276" w:lineRule="auto"/>
        <w:ind w:left="720"/>
        <w:jc w:val="both"/>
        <w:rPr>
          <w:sz w:val="27"/>
          <w:szCs w:val="27"/>
        </w:rPr>
      </w:pPr>
    </w:p>
    <w:p w:rsidR="00AE3507" w:rsidRPr="001435BA" w:rsidRDefault="00AE3507" w:rsidP="00AE3507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1435BA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A54AA2" w:rsidRPr="001435BA" w:rsidRDefault="00A54AA2" w:rsidP="00A54AA2">
      <w:pPr>
        <w:spacing w:line="276" w:lineRule="auto"/>
        <w:rPr>
          <w:b/>
          <w:sz w:val="27"/>
          <w:szCs w:val="27"/>
          <w:lang w:val="en-US"/>
        </w:rPr>
      </w:pPr>
    </w:p>
    <w:p w:rsidR="00A54AA2" w:rsidRPr="001435BA" w:rsidRDefault="00A54AA2" w:rsidP="00A54AA2">
      <w:pPr>
        <w:spacing w:line="276" w:lineRule="auto"/>
        <w:rPr>
          <w:b/>
          <w:sz w:val="27"/>
          <w:szCs w:val="27"/>
          <w:lang w:val="en-US"/>
        </w:rPr>
      </w:pPr>
    </w:p>
    <w:p w:rsidR="00A54AA2" w:rsidRPr="001435BA" w:rsidRDefault="00A54AA2" w:rsidP="00A54AA2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B21A67" w:rsidRPr="001435BA" w:rsidRDefault="00B21A67" w:rsidP="00B21A67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1435BA">
        <w:rPr>
          <w:rFonts w:eastAsia="Times New Roman"/>
          <w:b/>
          <w:sz w:val="27"/>
          <w:szCs w:val="27"/>
          <w:lang w:val="en-US"/>
        </w:rPr>
        <w:lastRenderedPageBreak/>
        <w:t xml:space="preserve">VICE-HEAD </w:t>
      </w:r>
    </w:p>
    <w:p w:rsidR="00B21A67" w:rsidRPr="001435BA" w:rsidRDefault="00B21A67" w:rsidP="00B21A67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1435BA">
        <w:rPr>
          <w:rFonts w:eastAsia="Times New Roman"/>
          <w:b/>
          <w:sz w:val="27"/>
          <w:szCs w:val="27"/>
          <w:lang w:val="en-US"/>
        </w:rPr>
        <w:t>OLSIAN ÇELA</w:t>
      </w:r>
    </w:p>
    <w:p w:rsidR="00A54AA2" w:rsidRPr="001435BA" w:rsidRDefault="00A54AA2" w:rsidP="00A54AA2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F6DE7" w:rsidRPr="001435BA" w:rsidRDefault="00ED6B43">
      <w:pPr>
        <w:rPr>
          <w:sz w:val="27"/>
          <w:szCs w:val="27"/>
          <w:lang w:val="en-US"/>
        </w:rPr>
      </w:pPr>
    </w:p>
    <w:sectPr w:rsidR="006F6DE7" w:rsidRPr="001435BA" w:rsidSect="00A63CC9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43" w:rsidRDefault="00ED6B43" w:rsidP="00A2371F">
      <w:r>
        <w:separator/>
      </w:r>
    </w:p>
  </w:endnote>
  <w:endnote w:type="continuationSeparator" w:id="0">
    <w:p w:rsidR="00ED6B43" w:rsidRDefault="00ED6B43" w:rsidP="00A2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8224"/>
      <w:docPartObj>
        <w:docPartGallery w:val="Page Numbers (Bottom of Page)"/>
        <w:docPartUnique/>
      </w:docPartObj>
    </w:sdtPr>
    <w:sdtContent>
      <w:p w:rsidR="00F62620" w:rsidRDefault="00B56AF8">
        <w:pPr>
          <w:pStyle w:val="Footer"/>
          <w:jc w:val="center"/>
        </w:pPr>
        <w:fldSimple w:instr=" PAGE   \* MERGEFORMAT ">
          <w:r w:rsidR="00964547">
            <w:rPr>
              <w:noProof/>
            </w:rPr>
            <w:t>1</w:t>
          </w:r>
        </w:fldSimple>
      </w:p>
    </w:sdtContent>
  </w:sdt>
  <w:p w:rsidR="000F305C" w:rsidRPr="00A63CC9" w:rsidRDefault="00ED6B43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43" w:rsidRDefault="00ED6B43" w:rsidP="00A2371F">
      <w:r>
        <w:separator/>
      </w:r>
    </w:p>
  </w:footnote>
  <w:footnote w:type="continuationSeparator" w:id="0">
    <w:p w:rsidR="00ED6B43" w:rsidRDefault="00ED6B43" w:rsidP="00A23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2A40AA"/>
    <w:multiLevelType w:val="hybridMultilevel"/>
    <w:tmpl w:val="87F2B696"/>
    <w:lvl w:ilvl="0" w:tplc="A2F07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4AA2"/>
    <w:rsid w:val="00003C67"/>
    <w:rsid w:val="00005DC6"/>
    <w:rsid w:val="000778E6"/>
    <w:rsid w:val="000B12B4"/>
    <w:rsid w:val="001435BA"/>
    <w:rsid w:val="001671B1"/>
    <w:rsid w:val="002E22B1"/>
    <w:rsid w:val="002F0BB2"/>
    <w:rsid w:val="0030717C"/>
    <w:rsid w:val="0032391B"/>
    <w:rsid w:val="00365316"/>
    <w:rsid w:val="00385340"/>
    <w:rsid w:val="00454966"/>
    <w:rsid w:val="00533246"/>
    <w:rsid w:val="005717E7"/>
    <w:rsid w:val="00671930"/>
    <w:rsid w:val="006B1A97"/>
    <w:rsid w:val="006C4E48"/>
    <w:rsid w:val="006C5B00"/>
    <w:rsid w:val="007B6AE8"/>
    <w:rsid w:val="00860951"/>
    <w:rsid w:val="008C5274"/>
    <w:rsid w:val="008C6E99"/>
    <w:rsid w:val="008F7E1E"/>
    <w:rsid w:val="00911230"/>
    <w:rsid w:val="00923578"/>
    <w:rsid w:val="00924BF8"/>
    <w:rsid w:val="00937F19"/>
    <w:rsid w:val="00964547"/>
    <w:rsid w:val="009B0E3A"/>
    <w:rsid w:val="00A2371F"/>
    <w:rsid w:val="00A54AA2"/>
    <w:rsid w:val="00AC34A7"/>
    <w:rsid w:val="00AE3507"/>
    <w:rsid w:val="00B07A78"/>
    <w:rsid w:val="00B20D78"/>
    <w:rsid w:val="00B21A67"/>
    <w:rsid w:val="00B56AF8"/>
    <w:rsid w:val="00B637B7"/>
    <w:rsid w:val="00BA2576"/>
    <w:rsid w:val="00BD7BF4"/>
    <w:rsid w:val="00C43DE7"/>
    <w:rsid w:val="00CE749E"/>
    <w:rsid w:val="00CF3909"/>
    <w:rsid w:val="00D908E7"/>
    <w:rsid w:val="00DF279A"/>
    <w:rsid w:val="00E100A5"/>
    <w:rsid w:val="00E22652"/>
    <w:rsid w:val="00EA11EE"/>
    <w:rsid w:val="00ED6B43"/>
    <w:rsid w:val="00F62620"/>
    <w:rsid w:val="00F8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5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54A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62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6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2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AE3507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AE3507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27</cp:revision>
  <dcterms:created xsi:type="dcterms:W3CDTF">2023-12-13T09:23:00Z</dcterms:created>
  <dcterms:modified xsi:type="dcterms:W3CDTF">2023-12-13T12:39:00Z</dcterms:modified>
</cp:coreProperties>
</file>