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65" w:rsidRPr="00AF241E" w:rsidRDefault="00720B65" w:rsidP="00C40845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F241E">
        <w:rPr>
          <w:b/>
          <w:noProof/>
          <w:sz w:val="27"/>
          <w:szCs w:val="27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-249555</wp:posOffset>
            </wp:positionH>
            <wp:positionV relativeFrom="paragraph">
              <wp:posOffset>48260</wp:posOffset>
            </wp:positionV>
            <wp:extent cx="5917565" cy="736600"/>
            <wp:effectExtent l="19050" t="0" r="6985" b="0"/>
            <wp:wrapSquare wrapText="bothSides"/>
            <wp:docPr id="2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7F6" w:rsidRPr="00AF241E" w:rsidRDefault="004537F6" w:rsidP="004537F6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 xml:space="preserve">REPUBLIC OF ALBANIA </w:t>
      </w:r>
    </w:p>
    <w:p w:rsidR="004537F6" w:rsidRPr="00AF241E" w:rsidRDefault="004537F6" w:rsidP="004537F6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 xml:space="preserve">THE SCHOOL OF MAGISTRATES </w:t>
      </w:r>
    </w:p>
    <w:p w:rsidR="00C40845" w:rsidRPr="00AF241E" w:rsidRDefault="004537F6" w:rsidP="004537F6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>STEERING COUNCIL</w:t>
      </w:r>
    </w:p>
    <w:p w:rsidR="004537F6" w:rsidRPr="00AF241E" w:rsidRDefault="004537F6" w:rsidP="004537F6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40845" w:rsidRPr="00AF241E" w:rsidRDefault="00C40845" w:rsidP="00C40845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40845" w:rsidRPr="00AF241E" w:rsidRDefault="004537F6" w:rsidP="00C40845">
      <w:pPr>
        <w:spacing w:line="276" w:lineRule="auto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>No</w:t>
      </w:r>
      <w:r w:rsidR="00C40845" w:rsidRPr="00AF241E">
        <w:rPr>
          <w:b/>
          <w:sz w:val="27"/>
          <w:szCs w:val="27"/>
          <w:lang w:val="en-US"/>
        </w:rPr>
        <w:t>. 253/</w:t>
      </w:r>
      <w:r w:rsidR="00AF241E" w:rsidRPr="00AF241E">
        <w:rPr>
          <w:b/>
          <w:sz w:val="27"/>
          <w:szCs w:val="27"/>
          <w:lang w:val="en-US"/>
        </w:rPr>
        <w:t>3 Prot</w:t>
      </w:r>
      <w:r w:rsidR="00C40845" w:rsidRPr="00AF241E">
        <w:rPr>
          <w:b/>
          <w:sz w:val="27"/>
          <w:szCs w:val="27"/>
          <w:lang w:val="en-US"/>
        </w:rPr>
        <w:t>.</w:t>
      </w:r>
      <w:r w:rsidR="00C40845" w:rsidRPr="00AF241E">
        <w:rPr>
          <w:b/>
          <w:sz w:val="27"/>
          <w:szCs w:val="27"/>
          <w:lang w:val="en-US"/>
        </w:rPr>
        <w:tab/>
      </w:r>
      <w:r w:rsidR="00C40845" w:rsidRPr="00AF241E">
        <w:rPr>
          <w:b/>
          <w:sz w:val="27"/>
          <w:szCs w:val="27"/>
          <w:lang w:val="en-US"/>
        </w:rPr>
        <w:tab/>
      </w:r>
      <w:r w:rsidR="00C40845" w:rsidRPr="00AF241E">
        <w:rPr>
          <w:b/>
          <w:sz w:val="27"/>
          <w:szCs w:val="27"/>
          <w:lang w:val="en-US"/>
        </w:rPr>
        <w:tab/>
      </w:r>
      <w:r w:rsidR="00C40845" w:rsidRPr="00AF241E">
        <w:rPr>
          <w:b/>
          <w:sz w:val="27"/>
          <w:szCs w:val="27"/>
          <w:lang w:val="en-US"/>
        </w:rPr>
        <w:tab/>
      </w:r>
      <w:r w:rsidR="00C40845" w:rsidRPr="00AF241E">
        <w:rPr>
          <w:b/>
          <w:sz w:val="27"/>
          <w:szCs w:val="27"/>
          <w:lang w:val="en-US"/>
        </w:rPr>
        <w:tab/>
      </w:r>
      <w:r w:rsidR="00C40845" w:rsidRPr="00AF241E">
        <w:rPr>
          <w:b/>
          <w:sz w:val="27"/>
          <w:szCs w:val="27"/>
          <w:lang w:val="en-US"/>
        </w:rPr>
        <w:tab/>
        <w:t xml:space="preserve">Tiranë, </w:t>
      </w:r>
      <w:r w:rsidR="009A3865" w:rsidRPr="00AF241E">
        <w:rPr>
          <w:b/>
          <w:sz w:val="27"/>
          <w:szCs w:val="27"/>
          <w:lang w:val="en-US"/>
        </w:rPr>
        <w:t>on 5.4.2023</w:t>
      </w:r>
    </w:p>
    <w:p w:rsidR="00C40845" w:rsidRPr="00AF241E" w:rsidRDefault="00C40845" w:rsidP="00C40845">
      <w:pPr>
        <w:spacing w:line="360" w:lineRule="auto"/>
        <w:rPr>
          <w:b/>
          <w:i/>
          <w:sz w:val="27"/>
          <w:szCs w:val="27"/>
          <w:lang w:val="en-US"/>
        </w:rPr>
      </w:pPr>
    </w:p>
    <w:p w:rsidR="00115EA4" w:rsidRPr="00AF241E" w:rsidRDefault="00115EA4" w:rsidP="00115EA4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>DECISION</w:t>
      </w:r>
    </w:p>
    <w:p w:rsidR="00C40845" w:rsidRPr="00AF241E" w:rsidRDefault="00D629B0" w:rsidP="00C40845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>No</w:t>
      </w:r>
      <w:r w:rsidR="00C40845" w:rsidRPr="00AF241E">
        <w:rPr>
          <w:b/>
          <w:sz w:val="27"/>
          <w:szCs w:val="27"/>
          <w:lang w:val="en-US"/>
        </w:rPr>
        <w:t>. 15</w:t>
      </w:r>
      <w:r w:rsidR="009A3865" w:rsidRPr="00AF241E">
        <w:rPr>
          <w:b/>
          <w:sz w:val="27"/>
          <w:szCs w:val="27"/>
          <w:lang w:val="en-US"/>
        </w:rPr>
        <w:t>, date</w:t>
      </w:r>
      <w:r w:rsidR="00C40845" w:rsidRPr="00AF241E">
        <w:rPr>
          <w:b/>
          <w:sz w:val="27"/>
          <w:szCs w:val="27"/>
          <w:lang w:val="en-US"/>
        </w:rPr>
        <w:t xml:space="preserve"> 5.4.2023</w:t>
      </w:r>
      <w:r w:rsidR="007C557C" w:rsidRPr="00AF241E">
        <w:rPr>
          <w:b/>
          <w:sz w:val="27"/>
          <w:szCs w:val="27"/>
          <w:lang w:val="en-US"/>
        </w:rPr>
        <w:t xml:space="preserve"> </w:t>
      </w:r>
    </w:p>
    <w:p w:rsidR="007C557C" w:rsidRPr="00AF241E" w:rsidRDefault="007C557C" w:rsidP="00C40845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40845" w:rsidRPr="00AF241E" w:rsidRDefault="007C557C" w:rsidP="007C557C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>ON THE NOTIFICATION OF A VACANCY FOR FULL TIME LECTURER</w:t>
      </w:r>
    </w:p>
    <w:p w:rsidR="00C40845" w:rsidRPr="00AF241E" w:rsidRDefault="00C40845" w:rsidP="00C40845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C40845" w:rsidRPr="00AF241E" w:rsidRDefault="00C40845" w:rsidP="00C40845">
      <w:pPr>
        <w:spacing w:line="276" w:lineRule="auto"/>
        <w:jc w:val="both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ab/>
      </w:r>
    </w:p>
    <w:p w:rsidR="00C40845" w:rsidRPr="00AF241E" w:rsidRDefault="00D717B4" w:rsidP="00DD39DC">
      <w:pPr>
        <w:spacing w:line="276" w:lineRule="auto"/>
        <w:jc w:val="both"/>
        <w:rPr>
          <w:sz w:val="27"/>
          <w:szCs w:val="27"/>
          <w:lang w:val="en-US"/>
        </w:rPr>
      </w:pPr>
      <w:r w:rsidRPr="00AF241E">
        <w:rPr>
          <w:sz w:val="27"/>
          <w:szCs w:val="27"/>
          <w:lang w:val="en-US"/>
        </w:rPr>
        <w:t xml:space="preserve">Based on </w:t>
      </w:r>
      <w:r w:rsidR="000D35BC" w:rsidRPr="00AF241E">
        <w:rPr>
          <w:sz w:val="27"/>
          <w:szCs w:val="27"/>
          <w:lang w:val="en-US"/>
        </w:rPr>
        <w:t>Articles 248</w:t>
      </w:r>
      <w:r w:rsidR="00C40845" w:rsidRPr="00AF241E">
        <w:rPr>
          <w:sz w:val="27"/>
          <w:szCs w:val="27"/>
          <w:lang w:val="en-US"/>
        </w:rPr>
        <w:t xml:space="preserve"> </w:t>
      </w:r>
      <w:r w:rsidRPr="00AF241E">
        <w:rPr>
          <w:sz w:val="27"/>
          <w:szCs w:val="27"/>
          <w:lang w:val="en-US"/>
        </w:rPr>
        <w:t>and</w:t>
      </w:r>
      <w:r w:rsidR="00C40845" w:rsidRPr="00AF241E">
        <w:rPr>
          <w:sz w:val="27"/>
          <w:szCs w:val="27"/>
          <w:lang w:val="en-US"/>
        </w:rPr>
        <w:t xml:space="preserve"> 265</w:t>
      </w:r>
      <w:r w:rsidRPr="00AF241E">
        <w:rPr>
          <w:sz w:val="27"/>
          <w:szCs w:val="27"/>
          <w:lang w:val="en-US"/>
        </w:rPr>
        <w:t xml:space="preserve">, </w:t>
      </w:r>
      <w:r w:rsidR="000C69A3" w:rsidRPr="00AF241E">
        <w:rPr>
          <w:sz w:val="27"/>
          <w:szCs w:val="27"/>
          <w:lang w:val="en-US"/>
        </w:rPr>
        <w:t xml:space="preserve">of law no. 115/2016, </w:t>
      </w:r>
      <w:r w:rsidR="000C69A3" w:rsidRPr="00AF241E">
        <w:rPr>
          <w:i/>
          <w:sz w:val="27"/>
          <w:szCs w:val="27"/>
          <w:lang w:val="en-US"/>
        </w:rPr>
        <w:t>on the organs of the management of the system of justice,</w:t>
      </w:r>
      <w:r w:rsidR="000C69A3" w:rsidRPr="00AF241E">
        <w:rPr>
          <w:sz w:val="27"/>
          <w:szCs w:val="27"/>
          <w:lang w:val="en-US"/>
        </w:rPr>
        <w:t xml:space="preserve"> </w:t>
      </w:r>
      <w:r w:rsidR="0078024C" w:rsidRPr="00AF241E">
        <w:rPr>
          <w:sz w:val="27"/>
          <w:szCs w:val="27"/>
          <w:lang w:val="en-US"/>
        </w:rPr>
        <w:t xml:space="preserve">as well as of the Internal Regulation of the School of Magistrates, The Steering Council of the School of Magistrates, gathered on 05.04.2023, decided:   </w:t>
      </w:r>
    </w:p>
    <w:p w:rsidR="00C40845" w:rsidRPr="00AF241E" w:rsidRDefault="00C40845" w:rsidP="00C40845">
      <w:pPr>
        <w:spacing w:line="276" w:lineRule="auto"/>
        <w:jc w:val="both"/>
        <w:rPr>
          <w:sz w:val="27"/>
          <w:szCs w:val="27"/>
          <w:lang w:val="en-US"/>
        </w:rPr>
      </w:pPr>
    </w:p>
    <w:p w:rsidR="00C40845" w:rsidRPr="00AF241E" w:rsidRDefault="00C40845" w:rsidP="00C40845">
      <w:pPr>
        <w:pStyle w:val="NoSpacing1"/>
        <w:spacing w:line="276" w:lineRule="auto"/>
        <w:jc w:val="both"/>
        <w:rPr>
          <w:sz w:val="27"/>
          <w:szCs w:val="27"/>
        </w:rPr>
      </w:pPr>
    </w:p>
    <w:p w:rsidR="00C40845" w:rsidRPr="00AF241E" w:rsidRDefault="00080DEF" w:rsidP="00C40845">
      <w:pPr>
        <w:pStyle w:val="NoSpacing1"/>
        <w:numPr>
          <w:ilvl w:val="0"/>
          <w:numId w:val="1"/>
        </w:numPr>
        <w:spacing w:line="276" w:lineRule="auto"/>
        <w:jc w:val="both"/>
        <w:rPr>
          <w:sz w:val="27"/>
          <w:szCs w:val="27"/>
        </w:rPr>
      </w:pPr>
      <w:r w:rsidRPr="00AF241E">
        <w:rPr>
          <w:rFonts w:eastAsia="Calibri"/>
          <w:sz w:val="27"/>
          <w:szCs w:val="27"/>
        </w:rPr>
        <w:t>To announce one vacancy for the position of full-time lecturer in the School of Magistrate by the ranks of judges and prosecutors, according to the attached notification</w:t>
      </w:r>
      <w:r w:rsidR="00C40845" w:rsidRPr="00AF241E">
        <w:rPr>
          <w:rFonts w:eastAsia="Calibri"/>
          <w:sz w:val="27"/>
          <w:szCs w:val="27"/>
        </w:rPr>
        <w:t>.</w:t>
      </w:r>
    </w:p>
    <w:p w:rsidR="00C40845" w:rsidRPr="00AF241E" w:rsidRDefault="00C40845" w:rsidP="00C40845">
      <w:pPr>
        <w:pStyle w:val="NoSpacing1"/>
        <w:spacing w:line="276" w:lineRule="auto"/>
        <w:ind w:left="720"/>
        <w:jc w:val="both"/>
        <w:rPr>
          <w:sz w:val="27"/>
          <w:szCs w:val="27"/>
        </w:rPr>
      </w:pPr>
    </w:p>
    <w:p w:rsidR="004B5401" w:rsidRPr="00AF241E" w:rsidRDefault="004B5401" w:rsidP="004B5401">
      <w:pPr>
        <w:pStyle w:val="ListParagraph"/>
        <w:numPr>
          <w:ilvl w:val="0"/>
          <w:numId w:val="1"/>
        </w:numPr>
        <w:jc w:val="both"/>
        <w:rPr>
          <w:rFonts w:eastAsia="Times New Roman"/>
          <w:sz w:val="27"/>
          <w:szCs w:val="27"/>
          <w:lang w:val="en-US"/>
        </w:rPr>
      </w:pPr>
      <w:r w:rsidRPr="00AF241E">
        <w:rPr>
          <w:rFonts w:eastAsia="Times New Roman"/>
          <w:sz w:val="27"/>
          <w:szCs w:val="27"/>
          <w:lang w:val="en-US"/>
        </w:rPr>
        <w:t xml:space="preserve">This decision comes immediately into force!  </w:t>
      </w:r>
    </w:p>
    <w:p w:rsidR="00C40845" w:rsidRPr="00AF241E" w:rsidRDefault="00C40845" w:rsidP="00C40845">
      <w:pPr>
        <w:spacing w:line="276" w:lineRule="auto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 xml:space="preserve"> </w:t>
      </w:r>
    </w:p>
    <w:p w:rsidR="00C40845" w:rsidRPr="00AF241E" w:rsidRDefault="00C40845" w:rsidP="00C40845">
      <w:pPr>
        <w:spacing w:line="276" w:lineRule="auto"/>
        <w:rPr>
          <w:b/>
          <w:sz w:val="27"/>
          <w:szCs w:val="27"/>
          <w:lang w:val="en-US"/>
        </w:rPr>
      </w:pPr>
    </w:p>
    <w:p w:rsidR="00C40845" w:rsidRPr="00AF241E" w:rsidRDefault="00C40845" w:rsidP="00C40845">
      <w:pPr>
        <w:spacing w:after="200" w:line="276" w:lineRule="auto"/>
        <w:ind w:left="284" w:firstLine="436"/>
        <w:rPr>
          <w:rFonts w:eastAsia="Calibri"/>
          <w:b/>
          <w:sz w:val="27"/>
          <w:szCs w:val="27"/>
          <w:lang w:val="en-US"/>
        </w:rPr>
      </w:pPr>
    </w:p>
    <w:p w:rsidR="004B5401" w:rsidRPr="00AF241E" w:rsidRDefault="004B5401" w:rsidP="004B5401">
      <w:pPr>
        <w:spacing w:after="200" w:line="276" w:lineRule="auto"/>
        <w:jc w:val="center"/>
        <w:rPr>
          <w:rFonts w:eastAsia="Times New Roman"/>
          <w:b/>
          <w:sz w:val="27"/>
          <w:szCs w:val="27"/>
          <w:lang w:val="en-US"/>
        </w:rPr>
      </w:pPr>
      <w:r w:rsidRPr="00AF241E">
        <w:rPr>
          <w:rFonts w:eastAsia="Times New Roman"/>
          <w:b/>
          <w:sz w:val="27"/>
          <w:szCs w:val="27"/>
          <w:lang w:val="en-US"/>
        </w:rPr>
        <w:t xml:space="preserve">VICE-HEAD </w:t>
      </w:r>
    </w:p>
    <w:p w:rsidR="004B5401" w:rsidRPr="00AF241E" w:rsidRDefault="004B5401" w:rsidP="004B5401">
      <w:pPr>
        <w:spacing w:after="200" w:line="276" w:lineRule="auto"/>
        <w:jc w:val="center"/>
        <w:rPr>
          <w:rFonts w:eastAsia="Calibri"/>
          <w:b/>
          <w:sz w:val="27"/>
          <w:szCs w:val="27"/>
          <w:lang w:val="en-US"/>
        </w:rPr>
      </w:pPr>
      <w:r w:rsidRPr="00AF241E">
        <w:rPr>
          <w:rFonts w:eastAsia="Times New Roman"/>
          <w:b/>
          <w:sz w:val="27"/>
          <w:szCs w:val="27"/>
          <w:lang w:val="en-US"/>
        </w:rPr>
        <w:t>OLSIAN ÇELA</w:t>
      </w:r>
    </w:p>
    <w:p w:rsidR="00C40845" w:rsidRPr="00AF241E" w:rsidRDefault="00C40845" w:rsidP="00C40845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C40845" w:rsidRPr="00AF241E" w:rsidRDefault="00C40845" w:rsidP="00C40845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C40845" w:rsidRPr="00AF241E" w:rsidRDefault="00C40845" w:rsidP="00C40845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AD0E8A" w:rsidRPr="00AF241E" w:rsidRDefault="00AD0E8A" w:rsidP="00AD0E8A">
      <w:pPr>
        <w:spacing w:line="276" w:lineRule="auto"/>
        <w:jc w:val="both"/>
        <w:rPr>
          <w:b/>
          <w:sz w:val="27"/>
          <w:szCs w:val="27"/>
          <w:lang w:val="en-US"/>
        </w:rPr>
      </w:pPr>
      <w:r w:rsidRPr="00AF241E">
        <w:rPr>
          <w:b/>
          <w:noProof/>
          <w:sz w:val="27"/>
          <w:szCs w:val="27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207010</wp:posOffset>
            </wp:positionV>
            <wp:extent cx="5917565" cy="736600"/>
            <wp:effectExtent l="19050" t="0" r="6985" b="0"/>
            <wp:wrapSquare wrapText="bothSides"/>
            <wp:docPr id="3" name="Picture 4" descr="Image result for stema republika e shqiperi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ema republika e shqiperise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F69" w:rsidRPr="00AF241E" w:rsidRDefault="00513F69" w:rsidP="00513F69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 xml:space="preserve">REPUBLIC OF ALBANIA </w:t>
      </w:r>
    </w:p>
    <w:p w:rsidR="00513F69" w:rsidRPr="00AF241E" w:rsidRDefault="00513F69" w:rsidP="00513F69">
      <w:pPr>
        <w:spacing w:line="276" w:lineRule="auto"/>
        <w:jc w:val="center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 xml:space="preserve">THE SCHOOL OF MAGISTRATES </w:t>
      </w:r>
    </w:p>
    <w:p w:rsidR="00513F69" w:rsidRPr="00AF241E" w:rsidRDefault="00513F69" w:rsidP="00513F69">
      <w:pPr>
        <w:jc w:val="center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>STEERING COUNCIL</w:t>
      </w:r>
    </w:p>
    <w:p w:rsidR="00C40845" w:rsidRPr="00AF241E" w:rsidRDefault="00C40845" w:rsidP="00C40845">
      <w:pPr>
        <w:spacing w:line="276" w:lineRule="auto"/>
        <w:jc w:val="center"/>
        <w:rPr>
          <w:b/>
          <w:sz w:val="27"/>
          <w:szCs w:val="27"/>
          <w:lang w:val="en-US"/>
        </w:rPr>
      </w:pPr>
    </w:p>
    <w:p w:rsidR="00C40845" w:rsidRPr="00AF241E" w:rsidRDefault="00C40845" w:rsidP="00C40845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C40845" w:rsidRPr="00AF241E" w:rsidRDefault="00513F69" w:rsidP="00C40845">
      <w:pPr>
        <w:spacing w:line="276" w:lineRule="auto"/>
        <w:jc w:val="both"/>
        <w:rPr>
          <w:b/>
          <w:sz w:val="27"/>
          <w:szCs w:val="27"/>
          <w:lang w:val="en-US"/>
        </w:rPr>
      </w:pPr>
      <w:r w:rsidRPr="00AF241E">
        <w:rPr>
          <w:b/>
          <w:sz w:val="27"/>
          <w:szCs w:val="27"/>
          <w:lang w:val="en-US"/>
        </w:rPr>
        <w:tab/>
      </w:r>
      <w:r w:rsidRPr="00AF241E">
        <w:rPr>
          <w:b/>
          <w:sz w:val="27"/>
          <w:szCs w:val="27"/>
          <w:lang w:val="en-US"/>
        </w:rPr>
        <w:tab/>
      </w:r>
      <w:r w:rsidRPr="00AF241E">
        <w:rPr>
          <w:b/>
          <w:sz w:val="27"/>
          <w:szCs w:val="27"/>
          <w:lang w:val="en-US"/>
        </w:rPr>
        <w:tab/>
      </w:r>
      <w:r w:rsidRPr="00AF241E">
        <w:rPr>
          <w:b/>
          <w:sz w:val="27"/>
          <w:szCs w:val="27"/>
          <w:lang w:val="en-US"/>
        </w:rPr>
        <w:tab/>
      </w:r>
      <w:r w:rsidRPr="00AF241E">
        <w:rPr>
          <w:b/>
          <w:sz w:val="27"/>
          <w:szCs w:val="27"/>
          <w:lang w:val="en-US"/>
        </w:rPr>
        <w:tab/>
        <w:t>NOTIFICATION</w:t>
      </w:r>
    </w:p>
    <w:p w:rsidR="00C40845" w:rsidRPr="00AF241E" w:rsidRDefault="00C40845" w:rsidP="00C40845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606DA2" w:rsidRPr="00AF241E" w:rsidRDefault="00606DA2" w:rsidP="00606DA2">
      <w:pPr>
        <w:shd w:val="clear" w:color="auto" w:fill="FFFFFF"/>
        <w:spacing w:before="100" w:beforeAutospacing="1" w:after="100" w:afterAutospacing="1"/>
        <w:jc w:val="both"/>
        <w:rPr>
          <w:sz w:val="27"/>
          <w:szCs w:val="27"/>
          <w:lang w:val="en-US"/>
        </w:rPr>
      </w:pPr>
      <w:r w:rsidRPr="00AF241E">
        <w:rPr>
          <w:sz w:val="27"/>
          <w:szCs w:val="27"/>
          <w:lang w:val="en-US"/>
        </w:rPr>
        <w:t>The School of Magistrates, by decision no</w:t>
      </w:r>
      <w:r w:rsidR="00C40845" w:rsidRPr="00AF241E">
        <w:rPr>
          <w:sz w:val="27"/>
          <w:szCs w:val="27"/>
          <w:lang w:val="en-US"/>
        </w:rPr>
        <w:t>.15</w:t>
      </w:r>
      <w:r w:rsidRPr="00AF241E">
        <w:rPr>
          <w:sz w:val="27"/>
          <w:szCs w:val="27"/>
          <w:lang w:val="en-US"/>
        </w:rPr>
        <w:t xml:space="preserve">, </w:t>
      </w:r>
      <w:r w:rsidRPr="00AF241E">
        <w:rPr>
          <w:rFonts w:eastAsia="Times New Roman"/>
          <w:sz w:val="27"/>
          <w:szCs w:val="27"/>
          <w:lang w:val="en-US"/>
        </w:rPr>
        <w:t>date</w:t>
      </w:r>
      <w:r w:rsidR="00C40845" w:rsidRPr="00AF241E">
        <w:rPr>
          <w:sz w:val="27"/>
          <w:szCs w:val="27"/>
          <w:lang w:val="en-US"/>
        </w:rPr>
        <w:t xml:space="preserve"> 5.4.2023</w:t>
      </w:r>
      <w:r w:rsidRPr="00AF241E">
        <w:rPr>
          <w:rFonts w:eastAsia="Times New Roman"/>
          <w:sz w:val="27"/>
          <w:szCs w:val="27"/>
          <w:lang w:val="en-US"/>
        </w:rPr>
        <w:t>, of the Steering Council, re-announces 1 (one) vacancy in the position of Home Lecturer with direction</w:t>
      </w:r>
      <w:r w:rsidR="009A3865" w:rsidRPr="00AF241E">
        <w:rPr>
          <w:sz w:val="27"/>
          <w:szCs w:val="27"/>
          <w:lang w:val="en-US"/>
        </w:rPr>
        <w:t>:</w:t>
      </w:r>
    </w:p>
    <w:p w:rsidR="00606DA2" w:rsidRPr="00AF241E" w:rsidRDefault="00606DA2" w:rsidP="00606D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i/>
          <w:sz w:val="27"/>
          <w:szCs w:val="27"/>
          <w:lang w:val="en-US"/>
        </w:rPr>
      </w:pPr>
      <w:r w:rsidRPr="00AF241E">
        <w:rPr>
          <w:rFonts w:eastAsia="Times New Roman"/>
          <w:i/>
          <w:sz w:val="27"/>
          <w:szCs w:val="27"/>
          <w:lang w:val="en-US"/>
        </w:rPr>
        <w:t>The Continuous Formation of judges and prosecutors. </w:t>
      </w:r>
    </w:p>
    <w:p w:rsidR="00606DA2" w:rsidRPr="00AF241E" w:rsidRDefault="00606DA2" w:rsidP="00606DA2">
      <w:pPr>
        <w:shd w:val="clear" w:color="auto" w:fill="FFFFFF"/>
        <w:spacing w:beforeAutospacing="1" w:afterAutospacing="1"/>
        <w:rPr>
          <w:rFonts w:eastAsia="Times New Roman"/>
          <w:sz w:val="27"/>
          <w:szCs w:val="27"/>
          <w:lang w:val="en-US"/>
        </w:rPr>
      </w:pPr>
    </w:p>
    <w:p w:rsidR="00606DA2" w:rsidRPr="00AF241E" w:rsidRDefault="00606DA2" w:rsidP="00606DA2">
      <w:pPr>
        <w:shd w:val="clear" w:color="auto" w:fill="FFFFFF"/>
        <w:spacing w:beforeAutospacing="1" w:afterAutospacing="1"/>
        <w:jc w:val="both"/>
        <w:rPr>
          <w:rFonts w:eastAsia="Times New Roman"/>
          <w:sz w:val="27"/>
          <w:szCs w:val="27"/>
          <w:lang w:val="en-US"/>
        </w:rPr>
      </w:pPr>
      <w:r w:rsidRPr="00AF241E">
        <w:rPr>
          <w:rFonts w:eastAsia="Times New Roman"/>
          <w:sz w:val="27"/>
          <w:szCs w:val="27"/>
          <w:lang w:val="en-US"/>
        </w:rPr>
        <w:t>Selection criteria of candidates’ magistrate for the position of home lecturer are established by Articles 264 and 265, of the Law no. 115/2016,</w:t>
      </w:r>
      <w:r w:rsidRPr="00AF241E">
        <w:rPr>
          <w:rFonts w:eastAsia="Times New Roman"/>
          <w:i/>
          <w:sz w:val="27"/>
          <w:szCs w:val="27"/>
          <w:lang w:val="en-US"/>
        </w:rPr>
        <w:t xml:space="preserve"> on the organs of the management of the justice system, as</w:t>
      </w:r>
      <w:r w:rsidRPr="00AF241E">
        <w:rPr>
          <w:rFonts w:eastAsia="Times New Roman"/>
          <w:sz w:val="27"/>
          <w:szCs w:val="27"/>
          <w:lang w:val="en-US"/>
        </w:rPr>
        <w:t xml:space="preserve"> well as by Annex 11 of the Internal Regulation of the School of Magistrates. </w:t>
      </w:r>
    </w:p>
    <w:p w:rsidR="00606DA2" w:rsidRPr="00AF241E" w:rsidRDefault="00606DA2" w:rsidP="00606DA2">
      <w:pPr>
        <w:shd w:val="clear" w:color="auto" w:fill="FFFFFF"/>
        <w:spacing w:beforeAutospacing="1" w:afterAutospacing="1"/>
        <w:jc w:val="both"/>
        <w:rPr>
          <w:rFonts w:eastAsia="Times New Roman"/>
          <w:sz w:val="27"/>
          <w:szCs w:val="27"/>
          <w:lang w:val="en-US"/>
        </w:rPr>
      </w:pPr>
    </w:p>
    <w:p w:rsidR="00606DA2" w:rsidRPr="00AF241E" w:rsidRDefault="00606DA2" w:rsidP="00606DA2">
      <w:pPr>
        <w:shd w:val="clear" w:color="auto" w:fill="FFFFFF"/>
        <w:spacing w:beforeAutospacing="1" w:afterAutospacing="1"/>
        <w:jc w:val="both"/>
        <w:rPr>
          <w:rFonts w:eastAsia="Times New Roman"/>
          <w:sz w:val="27"/>
          <w:szCs w:val="27"/>
          <w:lang w:val="en-US"/>
        </w:rPr>
      </w:pPr>
      <w:r w:rsidRPr="00AF241E">
        <w:rPr>
          <w:rFonts w:eastAsia="Times New Roman"/>
          <w:sz w:val="27"/>
          <w:szCs w:val="27"/>
          <w:lang w:val="en-US"/>
        </w:rPr>
        <w:t xml:space="preserve">The School of Magistrates is directed to the </w:t>
      </w:r>
      <w:r w:rsidRPr="00AF241E">
        <w:rPr>
          <w:rFonts w:asciiTheme="majorBidi" w:eastAsia="Times New Roman" w:hAnsiTheme="majorBidi" w:cstheme="majorBidi"/>
          <w:i/>
          <w:iCs/>
          <w:sz w:val="27"/>
          <w:szCs w:val="27"/>
          <w:lang w:val="en-US"/>
        </w:rPr>
        <w:t>High Judicial Council</w:t>
      </w:r>
      <w:r w:rsidRPr="00AF241E">
        <w:rPr>
          <w:rFonts w:eastAsia="Times New Roman"/>
          <w:sz w:val="27"/>
          <w:szCs w:val="27"/>
          <w:lang w:val="en-US"/>
        </w:rPr>
        <w:t xml:space="preserve"> for the beginning of commanding procedures based on Articles 53 and 54 of law no. 96/2016, </w:t>
      </w:r>
      <w:r w:rsidRPr="00AF241E">
        <w:rPr>
          <w:i/>
          <w:sz w:val="27"/>
          <w:szCs w:val="27"/>
          <w:lang w:val="en-US"/>
        </w:rPr>
        <w:t>on the status of judges and prosecutor in the Republic of Albania</w:t>
      </w:r>
      <w:r w:rsidRPr="00AF241E">
        <w:rPr>
          <w:rFonts w:eastAsia="Times New Roman"/>
          <w:sz w:val="27"/>
          <w:szCs w:val="27"/>
          <w:lang w:val="en-US"/>
        </w:rPr>
        <w:t xml:space="preserve">, and on Article 265 of law no. 115/2016, </w:t>
      </w:r>
      <w:r w:rsidRPr="00AF241E">
        <w:rPr>
          <w:i/>
          <w:sz w:val="27"/>
          <w:szCs w:val="27"/>
          <w:lang w:val="en-US"/>
        </w:rPr>
        <w:t>on the organs of the management of the system of justice</w:t>
      </w:r>
      <w:r w:rsidRPr="00AF241E">
        <w:rPr>
          <w:rFonts w:eastAsia="Times New Roman"/>
          <w:sz w:val="27"/>
          <w:szCs w:val="27"/>
          <w:lang w:val="en-US"/>
        </w:rPr>
        <w:t>, for candidates who meet the specific criteria.</w:t>
      </w:r>
    </w:p>
    <w:p w:rsidR="00606DA2" w:rsidRPr="00AF241E" w:rsidRDefault="00606DA2" w:rsidP="00606DA2">
      <w:pPr>
        <w:rPr>
          <w:sz w:val="27"/>
          <w:szCs w:val="27"/>
          <w:lang w:val="en-US"/>
        </w:rPr>
      </w:pPr>
    </w:p>
    <w:p w:rsidR="00606DA2" w:rsidRPr="00AF241E" w:rsidRDefault="00606DA2" w:rsidP="00606DA2">
      <w:pPr>
        <w:rPr>
          <w:sz w:val="27"/>
          <w:szCs w:val="27"/>
          <w:lang w:val="en-US"/>
        </w:rPr>
      </w:pPr>
    </w:p>
    <w:p w:rsidR="00C40845" w:rsidRPr="00AF241E" w:rsidRDefault="00C40845" w:rsidP="00606DA2">
      <w:pPr>
        <w:pStyle w:val="NormalWeb"/>
        <w:shd w:val="clear" w:color="auto" w:fill="FFFFFF"/>
        <w:jc w:val="both"/>
        <w:rPr>
          <w:sz w:val="27"/>
          <w:szCs w:val="27"/>
        </w:rPr>
      </w:pPr>
    </w:p>
    <w:p w:rsidR="00C40845" w:rsidRPr="00AF241E" w:rsidRDefault="00C40845" w:rsidP="00C40845">
      <w:pPr>
        <w:spacing w:line="276" w:lineRule="auto"/>
        <w:jc w:val="both"/>
        <w:rPr>
          <w:b/>
          <w:sz w:val="27"/>
          <w:szCs w:val="27"/>
          <w:lang w:val="en-US"/>
        </w:rPr>
      </w:pPr>
    </w:p>
    <w:p w:rsidR="006F6DE7" w:rsidRPr="00AF241E" w:rsidRDefault="0017065B">
      <w:pPr>
        <w:rPr>
          <w:sz w:val="27"/>
          <w:szCs w:val="27"/>
          <w:lang w:val="en-US"/>
        </w:rPr>
      </w:pPr>
    </w:p>
    <w:sectPr w:rsidR="006F6DE7" w:rsidRPr="00AF241E" w:rsidSect="00A63CC9">
      <w:footerReference w:type="default" r:id="rId8"/>
      <w:pgSz w:w="11907" w:h="16839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5B" w:rsidRDefault="0017065B" w:rsidP="00EE3187">
      <w:r>
        <w:separator/>
      </w:r>
    </w:p>
  </w:endnote>
  <w:endnote w:type="continuationSeparator" w:id="0">
    <w:p w:rsidR="0017065B" w:rsidRDefault="0017065B" w:rsidP="00EE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5C" w:rsidRPr="001C34DA" w:rsidRDefault="0017065B" w:rsidP="000F305C">
    <w:pPr>
      <w:tabs>
        <w:tab w:val="left" w:pos="705"/>
        <w:tab w:val="center" w:pos="4419"/>
      </w:tabs>
      <w:jc w:val="center"/>
      <w:rPr>
        <w:sz w:val="20"/>
        <w:szCs w:val="20"/>
      </w:rPr>
    </w:pPr>
  </w:p>
  <w:p w:rsidR="000F305C" w:rsidRPr="00A63CC9" w:rsidRDefault="00E836C3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E836C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2049" type="#_x0000_t32" style="position:absolute;left:0;text-align:left;margin-left:9.75pt;margin-top:-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EKTD93bAAAACAEAAA8AAAAAAAAAAAAAAAAADwQAAGRycy9kb3du&#10;cmV2LnhtbFBLBQYAAAAABAAEAPMAAAAXBQAAAAA=&#10;"/>
      </w:pict>
    </w:r>
    <w:r w:rsidR="00C40845" w:rsidRPr="00A63CC9">
      <w:rPr>
        <w:sz w:val="20"/>
        <w:szCs w:val="20"/>
      </w:rPr>
      <w:t xml:space="preserve">Tel: (04) </w:t>
    </w:r>
    <w:r w:rsidR="00C40845" w:rsidRPr="00A63CC9">
      <w:rPr>
        <w:bCs/>
        <w:sz w:val="20"/>
        <w:szCs w:val="20"/>
      </w:rPr>
      <w:t>2468825</w:t>
    </w:r>
    <w:r w:rsidR="00C40845" w:rsidRPr="00A63CC9">
      <w:rPr>
        <w:sz w:val="20"/>
        <w:szCs w:val="20"/>
      </w:rPr>
      <w:t xml:space="preserve">, Rr. “Ana Komnena”, </w:t>
    </w:r>
    <w:r w:rsidR="00C40845">
      <w:rPr>
        <w:sz w:val="20"/>
        <w:szCs w:val="20"/>
      </w:rPr>
      <w:t>g</w:t>
    </w:r>
    <w:r w:rsidR="00C40845" w:rsidRPr="00A63CC9">
      <w:rPr>
        <w:sz w:val="20"/>
        <w:szCs w:val="20"/>
      </w:rPr>
      <w:t>odina “Poli i Drejtësisë”, Tiranë.</w:t>
    </w:r>
  </w:p>
  <w:p w:rsidR="000F305C" w:rsidRPr="00A63CC9" w:rsidRDefault="00C40845" w:rsidP="000F305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jc w:val="center"/>
      <w:rPr>
        <w:sz w:val="20"/>
        <w:szCs w:val="20"/>
      </w:rPr>
    </w:pPr>
    <w:r w:rsidRPr="00A63CC9">
      <w:rPr>
        <w:color w:val="000000"/>
        <w:sz w:val="20"/>
        <w:szCs w:val="20"/>
      </w:rPr>
      <w:t xml:space="preserve">E-mail: </w:t>
    </w:r>
    <w:hyperlink r:id="rId1" w:history="1">
      <w:r w:rsidRPr="00A63CC9">
        <w:rPr>
          <w:rStyle w:val="Hyperlink"/>
          <w:sz w:val="20"/>
          <w:szCs w:val="20"/>
        </w:rPr>
        <w:t>info@magjistratura.edu.al</w:t>
      </w:r>
    </w:hyperlink>
    <w:r w:rsidRPr="00A63CC9">
      <w:rPr>
        <w:color w:val="000000"/>
        <w:sz w:val="20"/>
        <w:szCs w:val="20"/>
      </w:rPr>
      <w:t xml:space="preserve">; </w:t>
    </w:r>
    <w:hyperlink r:id="rId2" w:history="1">
      <w:r w:rsidRPr="002E3224">
        <w:rPr>
          <w:rStyle w:val="Hyperlink"/>
          <w:sz w:val="20"/>
          <w:szCs w:val="20"/>
        </w:rPr>
        <w:t>www.magjistratura.edu.al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5B" w:rsidRDefault="0017065B" w:rsidP="00EE3187">
      <w:r>
        <w:separator/>
      </w:r>
    </w:p>
  </w:footnote>
  <w:footnote w:type="continuationSeparator" w:id="0">
    <w:p w:rsidR="0017065B" w:rsidRDefault="0017065B" w:rsidP="00EE3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7F0"/>
    <w:multiLevelType w:val="hybridMultilevel"/>
    <w:tmpl w:val="44AAB336"/>
    <w:lvl w:ilvl="0" w:tplc="601EC2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33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42300"/>
    <w:multiLevelType w:val="hybridMultilevel"/>
    <w:tmpl w:val="418C1756"/>
    <w:lvl w:ilvl="0" w:tplc="601EC2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33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54F84"/>
    <w:multiLevelType w:val="hybridMultilevel"/>
    <w:tmpl w:val="961C357A"/>
    <w:lvl w:ilvl="0" w:tplc="E138A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40845"/>
    <w:rsid w:val="00005DC6"/>
    <w:rsid w:val="00080DEF"/>
    <w:rsid w:val="000C69A3"/>
    <w:rsid w:val="000D35BC"/>
    <w:rsid w:val="00115EA4"/>
    <w:rsid w:val="0017065B"/>
    <w:rsid w:val="002F0BB2"/>
    <w:rsid w:val="0030717C"/>
    <w:rsid w:val="0032391B"/>
    <w:rsid w:val="00365316"/>
    <w:rsid w:val="00385340"/>
    <w:rsid w:val="004537F6"/>
    <w:rsid w:val="004B5401"/>
    <w:rsid w:val="00513F69"/>
    <w:rsid w:val="00546C4D"/>
    <w:rsid w:val="005717E7"/>
    <w:rsid w:val="00606DA2"/>
    <w:rsid w:val="00671930"/>
    <w:rsid w:val="006B1A97"/>
    <w:rsid w:val="006C5B00"/>
    <w:rsid w:val="00720B65"/>
    <w:rsid w:val="0078024C"/>
    <w:rsid w:val="007B6AE8"/>
    <w:rsid w:val="007C557C"/>
    <w:rsid w:val="008145F7"/>
    <w:rsid w:val="008C6E99"/>
    <w:rsid w:val="008F7E1E"/>
    <w:rsid w:val="00937F19"/>
    <w:rsid w:val="009540DD"/>
    <w:rsid w:val="00964874"/>
    <w:rsid w:val="009A3865"/>
    <w:rsid w:val="009B0E3A"/>
    <w:rsid w:val="00AD0E8A"/>
    <w:rsid w:val="00AF241E"/>
    <w:rsid w:val="00B20D78"/>
    <w:rsid w:val="00B637B7"/>
    <w:rsid w:val="00BA2576"/>
    <w:rsid w:val="00C40845"/>
    <w:rsid w:val="00CC18A6"/>
    <w:rsid w:val="00CE749E"/>
    <w:rsid w:val="00CF3909"/>
    <w:rsid w:val="00D629B0"/>
    <w:rsid w:val="00D717B4"/>
    <w:rsid w:val="00DC7B85"/>
    <w:rsid w:val="00DD39DC"/>
    <w:rsid w:val="00DF279A"/>
    <w:rsid w:val="00E100A5"/>
    <w:rsid w:val="00E22652"/>
    <w:rsid w:val="00E836C3"/>
    <w:rsid w:val="00EA11EE"/>
    <w:rsid w:val="00EE3187"/>
    <w:rsid w:val="00F2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4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408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845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aliases w:val="List Paragraph2"/>
    <w:basedOn w:val="Normal"/>
    <w:link w:val="ListParagraphChar"/>
    <w:qFormat/>
    <w:rsid w:val="004B5401"/>
    <w:pPr>
      <w:ind w:left="720"/>
      <w:contextualSpacing/>
    </w:pPr>
  </w:style>
  <w:style w:type="character" w:customStyle="1" w:styleId="ListParagraphChar">
    <w:name w:val="List Paragraph Char"/>
    <w:aliases w:val="List Paragraph2 Char"/>
    <w:link w:val="ListParagraph"/>
    <w:rsid w:val="004B5401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37</cp:revision>
  <dcterms:created xsi:type="dcterms:W3CDTF">2023-12-12T09:32:00Z</dcterms:created>
  <dcterms:modified xsi:type="dcterms:W3CDTF">2023-12-12T12:03:00Z</dcterms:modified>
</cp:coreProperties>
</file>